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E2" w:rsidRPr="00911AC0" w:rsidRDefault="004A4D5F" w:rsidP="00F55396">
      <w:pPr>
        <w:pStyle w:val="ListParagraph"/>
        <w:numPr>
          <w:ilvl w:val="0"/>
          <w:numId w:val="4"/>
        </w:numPr>
        <w:ind w:left="709" w:hanging="709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911AC0">
        <w:rPr>
          <w:noProof/>
          <w:color w:val="0000FF"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3BD8A782" wp14:editId="019EF0A2">
            <wp:simplePos x="0" y="0"/>
            <wp:positionH relativeFrom="column">
              <wp:posOffset>5381625</wp:posOffset>
            </wp:positionH>
            <wp:positionV relativeFrom="paragraph">
              <wp:posOffset>-718820</wp:posOffset>
            </wp:positionV>
            <wp:extent cx="966470" cy="972185"/>
            <wp:effectExtent l="0" t="0" r="5080" b="0"/>
            <wp:wrapSquare wrapText="bothSides"/>
            <wp:docPr id="12" name="Picture 12" descr="Image result for Moira Shi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ira Shi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15608" r="56645" b="13293"/>
                    <a:stretch/>
                  </pic:blipFill>
                  <pic:spPr bwMode="auto">
                    <a:xfrm>
                      <a:off x="0" y="0"/>
                      <a:ext cx="96647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396" w:rsidRPr="00911AC0">
        <w:rPr>
          <w:rFonts w:ascii="Arial" w:hAnsi="Arial" w:cs="Arial"/>
          <w:sz w:val="20"/>
          <w:szCs w:val="20"/>
        </w:rPr>
        <w:t>A copy</w:t>
      </w:r>
      <w:r w:rsidR="00AE19E2" w:rsidRPr="00911AC0">
        <w:rPr>
          <w:rFonts w:ascii="Arial" w:hAnsi="Arial" w:cs="Arial"/>
          <w:sz w:val="20"/>
          <w:szCs w:val="20"/>
        </w:rPr>
        <w:t xml:space="preserve"> of plans and elevations to scale not less than 1:100 and specifications describing materials and methods to be used in the construction </w:t>
      </w:r>
    </w:p>
    <w:p w:rsidR="00AE19E2" w:rsidRPr="00911AC0" w:rsidRDefault="00F55396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rPr>
          <w:rFonts w:ascii="Arial" w:hAnsi="Arial" w:cs="Arial"/>
          <w:sz w:val="20"/>
          <w:szCs w:val="20"/>
          <w:u w:val="single"/>
        </w:rPr>
      </w:pPr>
      <w:r w:rsidRPr="00911AC0">
        <w:rPr>
          <w:rFonts w:ascii="Arial" w:hAnsi="Arial" w:cs="Arial"/>
          <w:sz w:val="20"/>
          <w:szCs w:val="20"/>
        </w:rPr>
        <w:t xml:space="preserve">A copy </w:t>
      </w:r>
      <w:r w:rsidR="00AE19E2" w:rsidRPr="00911AC0">
        <w:rPr>
          <w:rFonts w:ascii="Arial" w:hAnsi="Arial" w:cs="Arial"/>
          <w:sz w:val="20"/>
          <w:szCs w:val="20"/>
        </w:rPr>
        <w:t>of allotment plans to a scale of no less than 1:500 showing:</w:t>
      </w:r>
    </w:p>
    <w:p w:rsidR="00AE19E2" w:rsidRPr="00911AC0" w:rsidRDefault="00AE19E2" w:rsidP="00F55396">
      <w:pPr>
        <w:pStyle w:val="ListParagraph"/>
        <w:numPr>
          <w:ilvl w:val="1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>Boundaries and dimensions of the allotment and any relevant easements</w:t>
      </w:r>
    </w:p>
    <w:p w:rsidR="00AE19E2" w:rsidRPr="00911AC0" w:rsidRDefault="00AE19E2" w:rsidP="00F55396">
      <w:pPr>
        <w:pStyle w:val="ListParagraph"/>
        <w:numPr>
          <w:ilvl w:val="1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>The distance to the nearest intersecting street</w:t>
      </w:r>
    </w:p>
    <w:p w:rsidR="00AE19E2" w:rsidRPr="00911AC0" w:rsidRDefault="00AE19E2" w:rsidP="00F55396">
      <w:pPr>
        <w:pStyle w:val="ListParagraph"/>
        <w:numPr>
          <w:ilvl w:val="1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 xml:space="preserve">The position and dimensions of the proposed building and its relationship to the site boundaries and any other buildings on the site. </w:t>
      </w:r>
    </w:p>
    <w:p w:rsidR="00AE19E2" w:rsidRPr="00911AC0" w:rsidRDefault="00AE19E2" w:rsidP="00F55396">
      <w:pPr>
        <w:pStyle w:val="ListParagraph"/>
        <w:numPr>
          <w:ilvl w:val="1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>The levels of the allotment, the floors of the building, street drainage channels</w:t>
      </w:r>
    </w:p>
    <w:p w:rsidR="00AE19E2" w:rsidRPr="00911AC0" w:rsidRDefault="00AE19E2" w:rsidP="00F55396">
      <w:pPr>
        <w:pStyle w:val="ListParagraph"/>
        <w:numPr>
          <w:ilvl w:val="1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>The location of Stormwater Drainage on site.</w:t>
      </w:r>
    </w:p>
    <w:p w:rsidR="00AE19E2" w:rsidRPr="00911AC0" w:rsidRDefault="00F55396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 xml:space="preserve">A copy </w:t>
      </w:r>
      <w:r w:rsidR="00AE19E2" w:rsidRPr="00911AC0">
        <w:rPr>
          <w:rFonts w:ascii="Arial" w:hAnsi="Arial" w:cs="Arial"/>
          <w:sz w:val="20"/>
          <w:szCs w:val="20"/>
        </w:rPr>
        <w:t>of Six Star Energy Rating Report and stamped plans and nominate either a rain water tank or solar hot water system.</w:t>
      </w:r>
    </w:p>
    <w:p w:rsidR="00AE19E2" w:rsidRPr="00911AC0" w:rsidRDefault="00AE19E2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>A copy of an assessment under AS3959-2009 identifying the appropriate Bushfire Attack Level (BAL) for the proposed building.</w:t>
      </w:r>
      <w:r w:rsidR="00D1101F" w:rsidRPr="00911AC0">
        <w:rPr>
          <w:rFonts w:ascii="Arial" w:hAnsi="Arial" w:cs="Arial"/>
          <w:sz w:val="20"/>
          <w:szCs w:val="20"/>
        </w:rPr>
        <w:t xml:space="preserve"> (if applicable)</w:t>
      </w:r>
    </w:p>
    <w:p w:rsidR="004A4D5F" w:rsidRPr="00911AC0" w:rsidRDefault="00AE19E2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 xml:space="preserve">A copy of any computations or reports necessary to demonstrate that the </w:t>
      </w:r>
      <w:r w:rsidR="004A4D5F" w:rsidRPr="00911AC0">
        <w:rPr>
          <w:rFonts w:ascii="Arial" w:hAnsi="Arial" w:cs="Arial"/>
          <w:sz w:val="20"/>
          <w:szCs w:val="20"/>
        </w:rPr>
        <w:t>building would, if constructed in accordance with the computations and reports, comply with the Regulations</w:t>
      </w:r>
    </w:p>
    <w:p w:rsidR="00AE19E2" w:rsidRPr="00911AC0" w:rsidRDefault="00F55396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 xml:space="preserve">A copy </w:t>
      </w:r>
      <w:r w:rsidR="004A4D5F" w:rsidRPr="00911AC0">
        <w:rPr>
          <w:rFonts w:ascii="Arial" w:hAnsi="Arial" w:cs="Arial"/>
          <w:sz w:val="20"/>
          <w:szCs w:val="20"/>
        </w:rPr>
        <w:t xml:space="preserve">of a soil report and appropriate slab/footing design based on soil classification </w:t>
      </w:r>
    </w:p>
    <w:p w:rsidR="004A4D5F" w:rsidRPr="00911AC0" w:rsidRDefault="004A4D5F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911AC0">
        <w:rPr>
          <w:rFonts w:ascii="Arial" w:hAnsi="Arial" w:cs="Arial"/>
          <w:sz w:val="20"/>
          <w:szCs w:val="20"/>
        </w:rPr>
        <w:t>Original of Owner/Builders Certificate of Consent from the VBA if the value of works is greater than $16,000.00 or Owner/Builder Acknowledgement form if the cost is less than $16,000.00.</w:t>
      </w:r>
    </w:p>
    <w:p w:rsidR="004A4D5F" w:rsidRPr="00911AC0" w:rsidRDefault="004A4D5F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 xml:space="preserve">Evidence of ownership of the allotment or evidence that a contract has been entered into pursuant to Section 9AA of the Sale of Land Act 1962 and Plan of Subdivision </w:t>
      </w:r>
    </w:p>
    <w:p w:rsidR="004A4D5F" w:rsidRPr="00911AC0" w:rsidRDefault="004A4D5F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 xml:space="preserve">Full copy of Title including </w:t>
      </w:r>
      <w:r w:rsidRPr="00911AC0">
        <w:rPr>
          <w:rFonts w:ascii="Arial" w:hAnsi="Arial" w:cs="Arial"/>
          <w:sz w:val="20"/>
          <w:szCs w:val="20"/>
          <w:u w:val="single"/>
        </w:rPr>
        <w:t>Plan of Subdivision</w:t>
      </w:r>
      <w:r w:rsidRPr="00911AC0">
        <w:rPr>
          <w:rFonts w:ascii="Arial" w:hAnsi="Arial" w:cs="Arial"/>
          <w:sz w:val="20"/>
          <w:szCs w:val="20"/>
        </w:rPr>
        <w:t xml:space="preserve">, Covenants and any Section 173 Agreements attached to the Title </w:t>
      </w:r>
    </w:p>
    <w:p w:rsidR="004A4D5F" w:rsidRPr="00911AC0" w:rsidRDefault="004A4D5F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>Evidence that each Building Practitioner to be engaged in the building work holds a Building Practitioners Certificate issued by the Building Practitioners Board.</w:t>
      </w:r>
    </w:p>
    <w:p w:rsidR="004A4D5F" w:rsidRPr="00911AC0" w:rsidRDefault="004A4D5F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 xml:space="preserve">If using a registered Building </w:t>
      </w:r>
      <w:r w:rsidR="00364295" w:rsidRPr="00911AC0">
        <w:rPr>
          <w:rFonts w:ascii="Arial" w:hAnsi="Arial" w:cs="Arial"/>
          <w:sz w:val="20"/>
          <w:szCs w:val="20"/>
        </w:rPr>
        <w:t>Practiti</w:t>
      </w:r>
      <w:r w:rsidR="00364295">
        <w:rPr>
          <w:rFonts w:ascii="Arial" w:hAnsi="Arial" w:cs="Arial"/>
          <w:sz w:val="20"/>
          <w:szCs w:val="20"/>
        </w:rPr>
        <w:t>oner,</w:t>
      </w:r>
      <w:r w:rsidR="005A73C4">
        <w:rPr>
          <w:rFonts w:ascii="Arial" w:hAnsi="Arial" w:cs="Arial"/>
          <w:sz w:val="20"/>
          <w:szCs w:val="20"/>
        </w:rPr>
        <w:t xml:space="preserve"> please provide a copy of the Builders domestic</w:t>
      </w:r>
      <w:r w:rsidRPr="00911AC0">
        <w:rPr>
          <w:rFonts w:ascii="Arial" w:hAnsi="Arial" w:cs="Arial"/>
          <w:sz w:val="20"/>
          <w:szCs w:val="20"/>
        </w:rPr>
        <w:t xml:space="preserve"> liability insurance policy.</w:t>
      </w:r>
    </w:p>
    <w:p w:rsidR="004A4D5F" w:rsidRPr="00911AC0" w:rsidRDefault="00D1101F" w:rsidP="00F55396">
      <w:pPr>
        <w:pStyle w:val="ListParagraph"/>
        <w:numPr>
          <w:ilvl w:val="0"/>
          <w:numId w:val="4"/>
        </w:numPr>
        <w:ind w:hanging="709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 xml:space="preserve">If in an </w:t>
      </w:r>
      <w:proofErr w:type="spellStart"/>
      <w:r w:rsidRPr="00911AC0">
        <w:rPr>
          <w:rFonts w:ascii="Arial" w:hAnsi="Arial" w:cs="Arial"/>
          <w:sz w:val="20"/>
          <w:szCs w:val="20"/>
        </w:rPr>
        <w:t>unsewered</w:t>
      </w:r>
      <w:proofErr w:type="spellEnd"/>
      <w:r w:rsidRPr="00911AC0">
        <w:rPr>
          <w:rFonts w:ascii="Arial" w:hAnsi="Arial" w:cs="Arial"/>
          <w:sz w:val="20"/>
          <w:szCs w:val="20"/>
        </w:rPr>
        <w:t xml:space="preserve"> area you will need to obtain a septic tank permit and contact must be made with the Environmental Health Department </w:t>
      </w:r>
    </w:p>
    <w:p w:rsidR="005411B4" w:rsidRPr="00911AC0" w:rsidRDefault="005411B4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eastAsia="Arial" w:hAnsi="Arial" w:cs="Arial"/>
          <w:spacing w:val="-1"/>
          <w:sz w:val="20"/>
          <w:szCs w:val="20"/>
        </w:rPr>
        <w:t>Hou</w:t>
      </w:r>
      <w:r w:rsidRPr="00911AC0">
        <w:rPr>
          <w:rFonts w:ascii="Arial" w:eastAsia="Arial" w:hAnsi="Arial" w:cs="Arial"/>
          <w:sz w:val="20"/>
          <w:szCs w:val="20"/>
        </w:rPr>
        <w:t xml:space="preserve">se </w:t>
      </w:r>
      <w:r w:rsidRPr="00911AC0">
        <w:rPr>
          <w:rFonts w:ascii="Arial" w:eastAsia="Arial" w:hAnsi="Arial" w:cs="Arial"/>
          <w:spacing w:val="-1"/>
          <w:sz w:val="20"/>
          <w:szCs w:val="20"/>
        </w:rPr>
        <w:t>Relo</w:t>
      </w:r>
      <w:r w:rsidRPr="00911AC0">
        <w:rPr>
          <w:rFonts w:ascii="Arial" w:eastAsia="Arial" w:hAnsi="Arial" w:cs="Arial"/>
          <w:sz w:val="20"/>
          <w:szCs w:val="20"/>
        </w:rPr>
        <w:t>c</w:t>
      </w:r>
      <w:r w:rsidRPr="00911AC0">
        <w:rPr>
          <w:rFonts w:ascii="Arial" w:eastAsia="Arial" w:hAnsi="Arial" w:cs="Arial"/>
          <w:spacing w:val="-1"/>
          <w:sz w:val="20"/>
          <w:szCs w:val="20"/>
        </w:rPr>
        <w:t>a</w:t>
      </w:r>
      <w:r w:rsidRPr="00911AC0">
        <w:rPr>
          <w:rFonts w:ascii="Arial" w:eastAsia="Arial" w:hAnsi="Arial" w:cs="Arial"/>
          <w:spacing w:val="1"/>
          <w:sz w:val="20"/>
          <w:szCs w:val="20"/>
        </w:rPr>
        <w:t>t</w:t>
      </w:r>
      <w:r w:rsidRPr="00911AC0">
        <w:rPr>
          <w:rFonts w:ascii="Arial" w:eastAsia="Arial" w:hAnsi="Arial" w:cs="Arial"/>
          <w:spacing w:val="-2"/>
          <w:sz w:val="20"/>
          <w:szCs w:val="20"/>
        </w:rPr>
        <w:t>i</w:t>
      </w:r>
      <w:r w:rsidRPr="00911AC0">
        <w:rPr>
          <w:rFonts w:ascii="Arial" w:eastAsia="Arial" w:hAnsi="Arial" w:cs="Arial"/>
          <w:spacing w:val="-1"/>
          <w:sz w:val="20"/>
          <w:szCs w:val="20"/>
        </w:rPr>
        <w:t>o</w:t>
      </w:r>
      <w:r w:rsidRPr="00911AC0">
        <w:rPr>
          <w:rFonts w:ascii="Arial" w:eastAsia="Arial" w:hAnsi="Arial" w:cs="Arial"/>
          <w:sz w:val="20"/>
          <w:szCs w:val="20"/>
        </w:rPr>
        <w:t xml:space="preserve">n </w:t>
      </w:r>
      <w:r w:rsidRPr="00911AC0">
        <w:rPr>
          <w:rFonts w:ascii="Arial" w:eastAsia="Arial" w:hAnsi="Arial" w:cs="Arial"/>
          <w:spacing w:val="-1"/>
          <w:sz w:val="20"/>
          <w:szCs w:val="20"/>
        </w:rPr>
        <w:t>Depo</w:t>
      </w:r>
      <w:r w:rsidRPr="00911AC0">
        <w:rPr>
          <w:rFonts w:ascii="Arial" w:eastAsia="Arial" w:hAnsi="Arial" w:cs="Arial"/>
          <w:spacing w:val="-3"/>
          <w:sz w:val="20"/>
          <w:szCs w:val="20"/>
        </w:rPr>
        <w:t>s</w:t>
      </w:r>
      <w:r w:rsidRPr="00911AC0">
        <w:rPr>
          <w:rFonts w:ascii="Arial" w:eastAsia="Arial" w:hAnsi="Arial" w:cs="Arial"/>
          <w:spacing w:val="-1"/>
          <w:sz w:val="20"/>
          <w:szCs w:val="20"/>
        </w:rPr>
        <w:t>i</w:t>
      </w:r>
      <w:r w:rsidRPr="00911AC0">
        <w:rPr>
          <w:rFonts w:ascii="Arial" w:eastAsia="Arial" w:hAnsi="Arial" w:cs="Arial"/>
          <w:sz w:val="20"/>
          <w:szCs w:val="20"/>
        </w:rPr>
        <w:t>t</w:t>
      </w:r>
      <w:r w:rsidRPr="00911AC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11AC0">
        <w:rPr>
          <w:rFonts w:ascii="Arial" w:eastAsia="Arial" w:hAnsi="Arial" w:cs="Arial"/>
          <w:spacing w:val="-1"/>
          <w:sz w:val="20"/>
          <w:szCs w:val="20"/>
        </w:rPr>
        <w:t>$</w:t>
      </w:r>
      <w:r w:rsidR="005A73C4">
        <w:rPr>
          <w:rFonts w:ascii="Arial" w:eastAsia="Arial" w:hAnsi="Arial" w:cs="Arial"/>
          <w:spacing w:val="-1"/>
          <w:sz w:val="20"/>
          <w:szCs w:val="20"/>
        </w:rPr>
        <w:t>10</w:t>
      </w:r>
      <w:r w:rsidRPr="00911AC0">
        <w:rPr>
          <w:rFonts w:ascii="Arial" w:eastAsia="Arial" w:hAnsi="Arial" w:cs="Arial"/>
          <w:spacing w:val="1"/>
          <w:sz w:val="20"/>
          <w:szCs w:val="20"/>
        </w:rPr>
        <w:t>,</w:t>
      </w:r>
      <w:r w:rsidRPr="00911AC0">
        <w:rPr>
          <w:rFonts w:ascii="Arial" w:eastAsia="Arial" w:hAnsi="Arial" w:cs="Arial"/>
          <w:spacing w:val="-1"/>
          <w:sz w:val="20"/>
          <w:szCs w:val="20"/>
        </w:rPr>
        <w:t>00</w:t>
      </w:r>
      <w:r w:rsidRPr="00911AC0">
        <w:rPr>
          <w:rFonts w:ascii="Arial" w:eastAsia="Arial" w:hAnsi="Arial" w:cs="Arial"/>
          <w:spacing w:val="-3"/>
          <w:sz w:val="20"/>
          <w:szCs w:val="20"/>
        </w:rPr>
        <w:t>0</w:t>
      </w:r>
      <w:r w:rsidRPr="00911AC0">
        <w:rPr>
          <w:rFonts w:ascii="Arial" w:eastAsia="Arial" w:hAnsi="Arial" w:cs="Arial"/>
          <w:spacing w:val="1"/>
          <w:sz w:val="20"/>
          <w:szCs w:val="20"/>
        </w:rPr>
        <w:t>.</w:t>
      </w:r>
      <w:r w:rsidRPr="00911AC0">
        <w:rPr>
          <w:rFonts w:ascii="Arial" w:eastAsia="Arial" w:hAnsi="Arial" w:cs="Arial"/>
          <w:spacing w:val="-1"/>
          <w:sz w:val="20"/>
          <w:szCs w:val="20"/>
        </w:rPr>
        <w:t>00</w:t>
      </w:r>
    </w:p>
    <w:p w:rsidR="005411B4" w:rsidRPr="00911AC0" w:rsidRDefault="005411B4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eastAsia="Arial" w:hAnsi="Arial" w:cs="Arial"/>
          <w:spacing w:val="-1"/>
          <w:sz w:val="20"/>
          <w:szCs w:val="20"/>
        </w:rPr>
        <w:t>Pa</w:t>
      </w:r>
      <w:r w:rsidRPr="00911AC0">
        <w:rPr>
          <w:rFonts w:ascii="Arial" w:eastAsia="Arial" w:hAnsi="Arial" w:cs="Arial"/>
          <w:spacing w:val="-3"/>
          <w:sz w:val="20"/>
          <w:szCs w:val="20"/>
        </w:rPr>
        <w:t>y</w:t>
      </w:r>
      <w:r w:rsidRPr="00911AC0">
        <w:rPr>
          <w:rFonts w:ascii="Arial" w:eastAsia="Arial" w:hAnsi="Arial" w:cs="Arial"/>
          <w:sz w:val="20"/>
          <w:szCs w:val="20"/>
        </w:rPr>
        <w:t>m</w:t>
      </w:r>
      <w:r w:rsidRPr="00911AC0">
        <w:rPr>
          <w:rFonts w:ascii="Arial" w:eastAsia="Arial" w:hAnsi="Arial" w:cs="Arial"/>
          <w:spacing w:val="-1"/>
          <w:sz w:val="20"/>
          <w:szCs w:val="20"/>
        </w:rPr>
        <w:t>en</w:t>
      </w:r>
      <w:r w:rsidRPr="00911AC0">
        <w:rPr>
          <w:rFonts w:ascii="Arial" w:eastAsia="Arial" w:hAnsi="Arial" w:cs="Arial"/>
          <w:sz w:val="20"/>
          <w:szCs w:val="20"/>
        </w:rPr>
        <w:t>t</w:t>
      </w:r>
      <w:r w:rsidRPr="00911AC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11AC0">
        <w:rPr>
          <w:rFonts w:ascii="Arial" w:eastAsia="Arial" w:hAnsi="Arial" w:cs="Arial"/>
          <w:spacing w:val="-3"/>
          <w:sz w:val="20"/>
          <w:szCs w:val="20"/>
        </w:rPr>
        <w:t>o</w:t>
      </w:r>
      <w:r w:rsidRPr="00911AC0">
        <w:rPr>
          <w:rFonts w:ascii="Arial" w:eastAsia="Arial" w:hAnsi="Arial" w:cs="Arial"/>
          <w:sz w:val="20"/>
          <w:szCs w:val="20"/>
        </w:rPr>
        <w:t>f</w:t>
      </w:r>
      <w:r w:rsidRPr="00911AC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11AC0">
        <w:rPr>
          <w:rFonts w:ascii="Arial" w:eastAsia="Arial" w:hAnsi="Arial" w:cs="Arial"/>
          <w:spacing w:val="-1"/>
          <w:sz w:val="20"/>
          <w:szCs w:val="20"/>
        </w:rPr>
        <w:t>Coun</w:t>
      </w:r>
      <w:r w:rsidRPr="00911AC0">
        <w:rPr>
          <w:rFonts w:ascii="Arial" w:eastAsia="Arial" w:hAnsi="Arial" w:cs="Arial"/>
          <w:sz w:val="20"/>
          <w:szCs w:val="20"/>
        </w:rPr>
        <w:t>c</w:t>
      </w:r>
      <w:r w:rsidRPr="00911AC0">
        <w:rPr>
          <w:rFonts w:ascii="Arial" w:eastAsia="Arial" w:hAnsi="Arial" w:cs="Arial"/>
          <w:spacing w:val="-1"/>
          <w:sz w:val="20"/>
          <w:szCs w:val="20"/>
        </w:rPr>
        <w:t>i</w:t>
      </w:r>
      <w:r w:rsidRPr="00911AC0">
        <w:rPr>
          <w:rFonts w:ascii="Arial" w:eastAsia="Arial" w:hAnsi="Arial" w:cs="Arial"/>
          <w:sz w:val="20"/>
          <w:szCs w:val="20"/>
        </w:rPr>
        <w:t xml:space="preserve">l </w:t>
      </w:r>
      <w:r w:rsidRPr="00911AC0">
        <w:rPr>
          <w:rFonts w:ascii="Arial" w:eastAsia="Arial" w:hAnsi="Arial" w:cs="Arial"/>
          <w:spacing w:val="-1"/>
          <w:sz w:val="20"/>
          <w:szCs w:val="20"/>
        </w:rPr>
        <w:t>Buildin</w:t>
      </w:r>
      <w:r w:rsidRPr="00911AC0">
        <w:rPr>
          <w:rFonts w:ascii="Arial" w:eastAsia="Arial" w:hAnsi="Arial" w:cs="Arial"/>
          <w:sz w:val="20"/>
          <w:szCs w:val="20"/>
        </w:rPr>
        <w:t>g</w:t>
      </w:r>
      <w:r w:rsidRPr="00911AC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11AC0">
        <w:rPr>
          <w:rFonts w:ascii="Arial" w:eastAsia="Arial" w:hAnsi="Arial" w:cs="Arial"/>
          <w:spacing w:val="-1"/>
          <w:sz w:val="20"/>
          <w:szCs w:val="20"/>
        </w:rPr>
        <w:t>P</w:t>
      </w:r>
      <w:r w:rsidRPr="00911AC0">
        <w:rPr>
          <w:rFonts w:ascii="Arial" w:eastAsia="Arial" w:hAnsi="Arial" w:cs="Arial"/>
          <w:spacing w:val="-3"/>
          <w:sz w:val="20"/>
          <w:szCs w:val="20"/>
        </w:rPr>
        <w:t>e</w:t>
      </w:r>
      <w:r w:rsidRPr="00911AC0">
        <w:rPr>
          <w:rFonts w:ascii="Arial" w:eastAsia="Arial" w:hAnsi="Arial" w:cs="Arial"/>
          <w:sz w:val="20"/>
          <w:szCs w:val="20"/>
        </w:rPr>
        <w:t>rm</w:t>
      </w:r>
      <w:r w:rsidRPr="00911AC0">
        <w:rPr>
          <w:rFonts w:ascii="Arial" w:eastAsia="Arial" w:hAnsi="Arial" w:cs="Arial"/>
          <w:spacing w:val="-1"/>
          <w:sz w:val="20"/>
          <w:szCs w:val="20"/>
        </w:rPr>
        <w:t>i</w:t>
      </w:r>
      <w:r w:rsidRPr="00911AC0">
        <w:rPr>
          <w:rFonts w:ascii="Arial" w:eastAsia="Arial" w:hAnsi="Arial" w:cs="Arial"/>
          <w:sz w:val="20"/>
          <w:szCs w:val="20"/>
        </w:rPr>
        <w:t>t</w:t>
      </w:r>
      <w:r w:rsidRPr="00911AC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11AC0">
        <w:rPr>
          <w:rFonts w:ascii="Arial" w:eastAsia="Arial" w:hAnsi="Arial" w:cs="Arial"/>
          <w:spacing w:val="3"/>
          <w:sz w:val="20"/>
          <w:szCs w:val="20"/>
        </w:rPr>
        <w:t>f</w:t>
      </w:r>
      <w:r w:rsidRPr="00911AC0">
        <w:rPr>
          <w:rFonts w:ascii="Arial" w:eastAsia="Arial" w:hAnsi="Arial" w:cs="Arial"/>
          <w:spacing w:val="-1"/>
          <w:sz w:val="20"/>
          <w:szCs w:val="20"/>
        </w:rPr>
        <w:t>e</w:t>
      </w:r>
      <w:r w:rsidRPr="00911AC0">
        <w:rPr>
          <w:rFonts w:ascii="Arial" w:eastAsia="Arial" w:hAnsi="Arial" w:cs="Arial"/>
          <w:spacing w:val="-3"/>
          <w:sz w:val="20"/>
          <w:szCs w:val="20"/>
        </w:rPr>
        <w:t>e</w:t>
      </w:r>
      <w:r w:rsidRPr="00911AC0">
        <w:rPr>
          <w:rFonts w:ascii="Arial" w:eastAsia="Arial" w:hAnsi="Arial" w:cs="Arial"/>
          <w:sz w:val="20"/>
          <w:szCs w:val="20"/>
        </w:rPr>
        <w:t>s</w:t>
      </w:r>
      <w:r w:rsidRPr="00911AC0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11AC0">
        <w:rPr>
          <w:rFonts w:ascii="Arial" w:eastAsia="Arial" w:hAnsi="Arial" w:cs="Arial"/>
          <w:spacing w:val="-1"/>
          <w:sz w:val="20"/>
          <w:szCs w:val="20"/>
        </w:rPr>
        <w:t>an</w:t>
      </w:r>
      <w:r w:rsidRPr="00911AC0">
        <w:rPr>
          <w:rFonts w:ascii="Arial" w:eastAsia="Arial" w:hAnsi="Arial" w:cs="Arial"/>
          <w:sz w:val="20"/>
          <w:szCs w:val="20"/>
        </w:rPr>
        <w:t>d</w:t>
      </w:r>
      <w:r w:rsidRPr="00911AC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11AC0">
        <w:rPr>
          <w:rFonts w:ascii="Arial" w:eastAsia="Arial" w:hAnsi="Arial" w:cs="Arial"/>
          <w:spacing w:val="-1"/>
          <w:sz w:val="20"/>
          <w:szCs w:val="20"/>
        </w:rPr>
        <w:t>S</w:t>
      </w:r>
      <w:r w:rsidRPr="00911AC0">
        <w:rPr>
          <w:rFonts w:ascii="Arial" w:eastAsia="Arial" w:hAnsi="Arial" w:cs="Arial"/>
          <w:spacing w:val="1"/>
          <w:sz w:val="20"/>
          <w:szCs w:val="20"/>
        </w:rPr>
        <w:t>t</w:t>
      </w:r>
      <w:r w:rsidRPr="00911AC0">
        <w:rPr>
          <w:rFonts w:ascii="Arial" w:eastAsia="Arial" w:hAnsi="Arial" w:cs="Arial"/>
          <w:spacing w:val="-3"/>
          <w:sz w:val="20"/>
          <w:szCs w:val="20"/>
        </w:rPr>
        <w:t>a</w:t>
      </w:r>
      <w:r w:rsidRPr="00911AC0">
        <w:rPr>
          <w:rFonts w:ascii="Arial" w:eastAsia="Arial" w:hAnsi="Arial" w:cs="Arial"/>
          <w:spacing w:val="1"/>
          <w:sz w:val="20"/>
          <w:szCs w:val="20"/>
        </w:rPr>
        <w:t>t</w:t>
      </w:r>
      <w:r w:rsidRPr="00911AC0">
        <w:rPr>
          <w:rFonts w:ascii="Arial" w:eastAsia="Arial" w:hAnsi="Arial" w:cs="Arial"/>
          <w:sz w:val="20"/>
          <w:szCs w:val="20"/>
        </w:rPr>
        <w:t>e</w:t>
      </w:r>
      <w:r w:rsidRPr="00911AC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11AC0">
        <w:rPr>
          <w:rFonts w:ascii="Arial" w:eastAsia="Arial" w:hAnsi="Arial" w:cs="Arial"/>
          <w:spacing w:val="1"/>
          <w:sz w:val="20"/>
          <w:szCs w:val="20"/>
        </w:rPr>
        <w:t>G</w:t>
      </w:r>
      <w:r w:rsidRPr="00911AC0">
        <w:rPr>
          <w:rFonts w:ascii="Arial" w:eastAsia="Arial" w:hAnsi="Arial" w:cs="Arial"/>
          <w:spacing w:val="-1"/>
          <w:sz w:val="20"/>
          <w:szCs w:val="20"/>
        </w:rPr>
        <w:t>o</w:t>
      </w:r>
      <w:r w:rsidRPr="00911AC0">
        <w:rPr>
          <w:rFonts w:ascii="Arial" w:eastAsia="Arial" w:hAnsi="Arial" w:cs="Arial"/>
          <w:spacing w:val="-3"/>
          <w:sz w:val="20"/>
          <w:szCs w:val="20"/>
        </w:rPr>
        <w:t>v</w:t>
      </w:r>
      <w:r w:rsidRPr="00911AC0">
        <w:rPr>
          <w:rFonts w:ascii="Arial" w:eastAsia="Arial" w:hAnsi="Arial" w:cs="Arial"/>
          <w:spacing w:val="-1"/>
          <w:sz w:val="20"/>
          <w:szCs w:val="20"/>
        </w:rPr>
        <w:t>e</w:t>
      </w:r>
      <w:r w:rsidRPr="00911AC0">
        <w:rPr>
          <w:rFonts w:ascii="Arial" w:eastAsia="Arial" w:hAnsi="Arial" w:cs="Arial"/>
          <w:sz w:val="20"/>
          <w:szCs w:val="20"/>
        </w:rPr>
        <w:t>r</w:t>
      </w:r>
      <w:r w:rsidRPr="00911AC0">
        <w:rPr>
          <w:rFonts w:ascii="Arial" w:eastAsia="Arial" w:hAnsi="Arial" w:cs="Arial"/>
          <w:spacing w:val="-1"/>
          <w:sz w:val="20"/>
          <w:szCs w:val="20"/>
        </w:rPr>
        <w:t>n</w:t>
      </w:r>
      <w:r w:rsidRPr="00911AC0">
        <w:rPr>
          <w:rFonts w:ascii="Arial" w:eastAsia="Arial" w:hAnsi="Arial" w:cs="Arial"/>
          <w:sz w:val="20"/>
          <w:szCs w:val="20"/>
        </w:rPr>
        <w:t>m</w:t>
      </w:r>
      <w:r w:rsidRPr="00911AC0">
        <w:rPr>
          <w:rFonts w:ascii="Arial" w:eastAsia="Arial" w:hAnsi="Arial" w:cs="Arial"/>
          <w:spacing w:val="-1"/>
          <w:sz w:val="20"/>
          <w:szCs w:val="20"/>
        </w:rPr>
        <w:t>e</w:t>
      </w:r>
      <w:r w:rsidRPr="00911AC0">
        <w:rPr>
          <w:rFonts w:ascii="Arial" w:eastAsia="Arial" w:hAnsi="Arial" w:cs="Arial"/>
          <w:spacing w:val="-3"/>
          <w:sz w:val="20"/>
          <w:szCs w:val="20"/>
        </w:rPr>
        <w:t>n</w:t>
      </w:r>
      <w:r w:rsidRPr="00911AC0">
        <w:rPr>
          <w:rFonts w:ascii="Arial" w:eastAsia="Arial" w:hAnsi="Arial" w:cs="Arial"/>
          <w:sz w:val="20"/>
          <w:szCs w:val="20"/>
        </w:rPr>
        <w:t>t</w:t>
      </w:r>
      <w:r w:rsidRPr="00911AC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11AC0">
        <w:rPr>
          <w:rFonts w:ascii="Arial" w:eastAsia="Arial" w:hAnsi="Arial" w:cs="Arial"/>
          <w:spacing w:val="-1"/>
          <w:sz w:val="20"/>
          <w:szCs w:val="20"/>
        </w:rPr>
        <w:t>Le</w:t>
      </w:r>
      <w:r w:rsidRPr="00911AC0">
        <w:rPr>
          <w:rFonts w:ascii="Arial" w:eastAsia="Arial" w:hAnsi="Arial" w:cs="Arial"/>
          <w:spacing w:val="-3"/>
          <w:sz w:val="20"/>
          <w:szCs w:val="20"/>
        </w:rPr>
        <w:t>v</w:t>
      </w:r>
      <w:r w:rsidRPr="00911AC0">
        <w:rPr>
          <w:rFonts w:ascii="Arial" w:eastAsia="Arial" w:hAnsi="Arial" w:cs="Arial"/>
          <w:spacing w:val="-1"/>
          <w:sz w:val="20"/>
          <w:szCs w:val="20"/>
        </w:rPr>
        <w:t>ies</w:t>
      </w:r>
    </w:p>
    <w:p w:rsidR="005411B4" w:rsidRPr="00911AC0" w:rsidRDefault="005411B4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eastAsia="Arial" w:hAnsi="Arial" w:cs="Arial"/>
          <w:spacing w:val="-1"/>
          <w:sz w:val="20"/>
          <w:szCs w:val="20"/>
        </w:rPr>
        <w:t>Asset Protection application form completed</w:t>
      </w:r>
    </w:p>
    <w:p w:rsidR="005411B4" w:rsidRPr="00911AC0" w:rsidRDefault="00F55396" w:rsidP="00911AC0">
      <w:pPr>
        <w:pStyle w:val="ListParagraph"/>
        <w:numPr>
          <w:ilvl w:val="0"/>
          <w:numId w:val="4"/>
        </w:numPr>
        <w:spacing w:before="120" w:after="120" w:line="24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 xml:space="preserve">A copy </w:t>
      </w:r>
      <w:r w:rsidR="005411B4" w:rsidRPr="00911AC0">
        <w:rPr>
          <w:rFonts w:ascii="Arial" w:eastAsia="Arial" w:hAnsi="Arial" w:cs="Arial"/>
          <w:spacing w:val="-3"/>
          <w:sz w:val="20"/>
          <w:szCs w:val="20"/>
        </w:rPr>
        <w:t>o</w:t>
      </w:r>
      <w:r w:rsidR="005411B4" w:rsidRPr="00911AC0">
        <w:rPr>
          <w:rFonts w:ascii="Arial" w:eastAsia="Arial" w:hAnsi="Arial" w:cs="Arial"/>
          <w:sz w:val="20"/>
          <w:szCs w:val="20"/>
        </w:rPr>
        <w:t>f</w:t>
      </w:r>
      <w:r w:rsidR="005411B4" w:rsidRPr="00911AC0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5411B4" w:rsidRPr="00911AC0">
        <w:rPr>
          <w:rFonts w:ascii="Arial" w:eastAsia="Arial" w:hAnsi="Arial" w:cs="Arial"/>
          <w:sz w:val="20"/>
          <w:szCs w:val="20"/>
        </w:rPr>
        <w:t>a</w:t>
      </w:r>
      <w:r w:rsidR="005411B4" w:rsidRPr="00911AC0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s</w:t>
      </w:r>
      <w:r w:rsidR="005411B4" w:rsidRPr="00911AC0">
        <w:rPr>
          <w:rFonts w:ascii="Arial" w:eastAsia="Arial" w:hAnsi="Arial" w:cs="Arial"/>
          <w:spacing w:val="-2"/>
          <w:sz w:val="20"/>
          <w:szCs w:val="20"/>
        </w:rPr>
        <w:t>t</w:t>
      </w:r>
      <w:r w:rsidR="005411B4" w:rsidRPr="00911AC0">
        <w:rPr>
          <w:rFonts w:ascii="Arial" w:eastAsia="Arial" w:hAnsi="Arial" w:cs="Arial"/>
          <w:sz w:val="20"/>
          <w:szCs w:val="20"/>
        </w:rPr>
        <w:t>r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u</w:t>
      </w:r>
      <w:r w:rsidR="005411B4" w:rsidRPr="00911AC0">
        <w:rPr>
          <w:rFonts w:ascii="Arial" w:eastAsia="Arial" w:hAnsi="Arial" w:cs="Arial"/>
          <w:spacing w:val="-3"/>
          <w:sz w:val="20"/>
          <w:szCs w:val="20"/>
        </w:rPr>
        <w:t>c</w:t>
      </w:r>
      <w:r w:rsidR="005411B4" w:rsidRPr="00911AC0">
        <w:rPr>
          <w:rFonts w:ascii="Arial" w:eastAsia="Arial" w:hAnsi="Arial" w:cs="Arial"/>
          <w:spacing w:val="1"/>
          <w:sz w:val="20"/>
          <w:szCs w:val="20"/>
        </w:rPr>
        <w:t>t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u</w:t>
      </w:r>
      <w:r w:rsidR="005411B4" w:rsidRPr="00911AC0">
        <w:rPr>
          <w:rFonts w:ascii="Arial" w:eastAsia="Arial" w:hAnsi="Arial" w:cs="Arial"/>
          <w:sz w:val="20"/>
          <w:szCs w:val="20"/>
        </w:rPr>
        <w:t>r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a</w:t>
      </w:r>
      <w:r w:rsidR="005411B4" w:rsidRPr="00911AC0">
        <w:rPr>
          <w:rFonts w:ascii="Arial" w:eastAsia="Arial" w:hAnsi="Arial" w:cs="Arial"/>
          <w:sz w:val="20"/>
          <w:szCs w:val="20"/>
        </w:rPr>
        <w:t>l</w:t>
      </w:r>
      <w:r w:rsidR="005411B4" w:rsidRPr="00911AC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411B4" w:rsidRPr="00911AC0">
        <w:rPr>
          <w:rFonts w:ascii="Arial" w:eastAsia="Arial" w:hAnsi="Arial" w:cs="Arial"/>
          <w:spacing w:val="1"/>
          <w:sz w:val="20"/>
          <w:szCs w:val="20"/>
        </w:rPr>
        <w:t>t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i</w:t>
      </w:r>
      <w:r w:rsidR="005411B4" w:rsidRPr="00911AC0">
        <w:rPr>
          <w:rFonts w:ascii="Arial" w:eastAsia="Arial" w:hAnsi="Arial" w:cs="Arial"/>
          <w:sz w:val="20"/>
          <w:szCs w:val="20"/>
        </w:rPr>
        <w:t>m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be</w:t>
      </w:r>
      <w:r w:rsidR="005411B4" w:rsidRPr="00911AC0">
        <w:rPr>
          <w:rFonts w:ascii="Arial" w:eastAsia="Arial" w:hAnsi="Arial" w:cs="Arial"/>
          <w:sz w:val="20"/>
          <w:szCs w:val="20"/>
        </w:rPr>
        <w:t>r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411B4" w:rsidRPr="00911AC0">
        <w:rPr>
          <w:rFonts w:ascii="Arial" w:eastAsia="Arial" w:hAnsi="Arial" w:cs="Arial"/>
          <w:sz w:val="20"/>
          <w:szCs w:val="20"/>
        </w:rPr>
        <w:t>s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pe</w:t>
      </w:r>
      <w:r w:rsidR="005411B4" w:rsidRPr="00911AC0">
        <w:rPr>
          <w:rFonts w:ascii="Arial" w:eastAsia="Arial" w:hAnsi="Arial" w:cs="Arial"/>
          <w:sz w:val="20"/>
          <w:szCs w:val="20"/>
        </w:rPr>
        <w:t>c</w:t>
      </w:r>
      <w:r w:rsidR="005411B4" w:rsidRPr="00911AC0">
        <w:rPr>
          <w:rFonts w:ascii="Arial" w:eastAsia="Arial" w:hAnsi="Arial" w:cs="Arial"/>
          <w:spacing w:val="-4"/>
          <w:sz w:val="20"/>
          <w:szCs w:val="20"/>
        </w:rPr>
        <w:t>i</w:t>
      </w:r>
      <w:r w:rsidR="005411B4" w:rsidRPr="00911AC0">
        <w:rPr>
          <w:rFonts w:ascii="Arial" w:eastAsia="Arial" w:hAnsi="Arial" w:cs="Arial"/>
          <w:spacing w:val="3"/>
          <w:sz w:val="20"/>
          <w:szCs w:val="20"/>
        </w:rPr>
        <w:t>f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i</w:t>
      </w:r>
      <w:r w:rsidR="005411B4" w:rsidRPr="00911AC0">
        <w:rPr>
          <w:rFonts w:ascii="Arial" w:eastAsia="Arial" w:hAnsi="Arial" w:cs="Arial"/>
          <w:sz w:val="20"/>
          <w:szCs w:val="20"/>
        </w:rPr>
        <w:t>c</w:t>
      </w:r>
      <w:r w:rsidR="005411B4" w:rsidRPr="00911AC0">
        <w:rPr>
          <w:rFonts w:ascii="Arial" w:eastAsia="Arial" w:hAnsi="Arial" w:cs="Arial"/>
          <w:spacing w:val="-3"/>
          <w:sz w:val="20"/>
          <w:szCs w:val="20"/>
        </w:rPr>
        <w:t>a</w:t>
      </w:r>
      <w:r w:rsidR="005411B4" w:rsidRPr="00911AC0">
        <w:rPr>
          <w:rFonts w:ascii="Arial" w:eastAsia="Arial" w:hAnsi="Arial" w:cs="Arial"/>
          <w:spacing w:val="1"/>
          <w:sz w:val="20"/>
          <w:szCs w:val="20"/>
        </w:rPr>
        <w:t>t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io</w:t>
      </w:r>
      <w:r w:rsidR="005411B4" w:rsidRPr="00911AC0">
        <w:rPr>
          <w:rFonts w:ascii="Arial" w:eastAsia="Arial" w:hAnsi="Arial" w:cs="Arial"/>
          <w:sz w:val="20"/>
          <w:szCs w:val="20"/>
        </w:rPr>
        <w:t xml:space="preserve">n </w:t>
      </w:r>
      <w:r w:rsidR="005411B4" w:rsidRPr="00911AC0">
        <w:rPr>
          <w:rFonts w:ascii="Arial" w:eastAsia="Arial" w:hAnsi="Arial" w:cs="Arial"/>
          <w:spacing w:val="-4"/>
          <w:sz w:val="20"/>
          <w:szCs w:val="20"/>
        </w:rPr>
        <w:t>i</w:t>
      </w:r>
      <w:r w:rsidR="005411B4" w:rsidRPr="00911AC0">
        <w:rPr>
          <w:rFonts w:ascii="Arial" w:eastAsia="Arial" w:hAnsi="Arial" w:cs="Arial"/>
          <w:sz w:val="20"/>
          <w:szCs w:val="20"/>
        </w:rPr>
        <w:t>f</w:t>
      </w:r>
      <w:r w:rsidR="005411B4" w:rsidRPr="00911AC0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n</w:t>
      </w:r>
      <w:r w:rsidR="005411B4" w:rsidRPr="00911AC0">
        <w:rPr>
          <w:rFonts w:ascii="Arial" w:eastAsia="Arial" w:hAnsi="Arial" w:cs="Arial"/>
          <w:spacing w:val="-3"/>
          <w:sz w:val="20"/>
          <w:szCs w:val="20"/>
        </w:rPr>
        <w:t>o</w:t>
      </w:r>
      <w:r w:rsidR="005411B4" w:rsidRPr="00911AC0">
        <w:rPr>
          <w:rFonts w:ascii="Arial" w:eastAsia="Arial" w:hAnsi="Arial" w:cs="Arial"/>
          <w:sz w:val="20"/>
          <w:szCs w:val="20"/>
        </w:rPr>
        <w:t>t</w:t>
      </w:r>
      <w:r w:rsidR="005411B4" w:rsidRPr="00911AC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de</w:t>
      </w:r>
      <w:r w:rsidR="005411B4" w:rsidRPr="00911AC0">
        <w:rPr>
          <w:rFonts w:ascii="Arial" w:eastAsia="Arial" w:hAnsi="Arial" w:cs="Arial"/>
          <w:spacing w:val="1"/>
          <w:sz w:val="20"/>
          <w:szCs w:val="20"/>
        </w:rPr>
        <w:t>t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aile</w:t>
      </w:r>
      <w:r w:rsidR="005411B4" w:rsidRPr="00911AC0">
        <w:rPr>
          <w:rFonts w:ascii="Arial" w:eastAsia="Arial" w:hAnsi="Arial" w:cs="Arial"/>
          <w:sz w:val="20"/>
          <w:szCs w:val="20"/>
        </w:rPr>
        <w:t xml:space="preserve">d 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o</w:t>
      </w:r>
      <w:r w:rsidR="005411B4" w:rsidRPr="00911AC0">
        <w:rPr>
          <w:rFonts w:ascii="Arial" w:eastAsia="Arial" w:hAnsi="Arial" w:cs="Arial"/>
          <w:sz w:val="20"/>
          <w:szCs w:val="20"/>
        </w:rPr>
        <w:t xml:space="preserve">n 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p</w:t>
      </w:r>
      <w:r w:rsidR="005411B4" w:rsidRPr="00911AC0">
        <w:rPr>
          <w:rFonts w:ascii="Arial" w:eastAsia="Arial" w:hAnsi="Arial" w:cs="Arial"/>
          <w:spacing w:val="-2"/>
          <w:sz w:val="20"/>
          <w:szCs w:val="20"/>
        </w:rPr>
        <w:t>l</w:t>
      </w:r>
      <w:r w:rsidR="005411B4" w:rsidRPr="00911AC0">
        <w:rPr>
          <w:rFonts w:ascii="Arial" w:eastAsia="Arial" w:hAnsi="Arial" w:cs="Arial"/>
          <w:spacing w:val="-1"/>
          <w:sz w:val="20"/>
          <w:szCs w:val="20"/>
        </w:rPr>
        <w:t>ans</w:t>
      </w:r>
    </w:p>
    <w:p w:rsidR="00644AAE" w:rsidRPr="00911AC0" w:rsidRDefault="00644AAE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>Nominate Termite Protection Method</w:t>
      </w:r>
    </w:p>
    <w:p w:rsidR="00644AAE" w:rsidRPr="00911AC0" w:rsidRDefault="00644AAE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>Nominate a Solar</w:t>
      </w:r>
      <w:r w:rsidR="005A73C4">
        <w:rPr>
          <w:rFonts w:ascii="Arial" w:hAnsi="Arial" w:cs="Arial"/>
          <w:sz w:val="20"/>
          <w:szCs w:val="20"/>
        </w:rPr>
        <w:t xml:space="preserve"> hot water system</w:t>
      </w:r>
      <w:r w:rsidRPr="00911AC0">
        <w:rPr>
          <w:rFonts w:ascii="Arial" w:hAnsi="Arial" w:cs="Arial"/>
          <w:sz w:val="20"/>
          <w:szCs w:val="20"/>
        </w:rPr>
        <w:t xml:space="preserve"> or </w:t>
      </w:r>
      <w:r w:rsidR="005A73C4">
        <w:rPr>
          <w:rFonts w:ascii="Arial" w:hAnsi="Arial" w:cs="Arial"/>
          <w:sz w:val="20"/>
          <w:szCs w:val="20"/>
        </w:rPr>
        <w:t xml:space="preserve">a </w:t>
      </w:r>
      <w:r w:rsidR="00364295">
        <w:rPr>
          <w:rFonts w:ascii="Arial" w:hAnsi="Arial" w:cs="Arial"/>
          <w:sz w:val="20"/>
          <w:szCs w:val="20"/>
        </w:rPr>
        <w:t>water tank</w:t>
      </w:r>
      <w:r w:rsidR="005A73C4">
        <w:rPr>
          <w:rFonts w:ascii="Arial" w:hAnsi="Arial" w:cs="Arial"/>
          <w:sz w:val="20"/>
          <w:szCs w:val="20"/>
        </w:rPr>
        <w:t xml:space="preserve"> </w:t>
      </w:r>
      <w:r w:rsidR="006956E1">
        <w:rPr>
          <w:rFonts w:ascii="Arial" w:hAnsi="Arial" w:cs="Arial"/>
          <w:sz w:val="20"/>
          <w:szCs w:val="20"/>
        </w:rPr>
        <w:t xml:space="preserve">with a minimum capacity of 2000ltrs </w:t>
      </w:r>
      <w:r w:rsidRPr="00911AC0">
        <w:rPr>
          <w:rFonts w:ascii="Arial" w:hAnsi="Arial" w:cs="Arial"/>
          <w:sz w:val="20"/>
          <w:szCs w:val="20"/>
        </w:rPr>
        <w:t xml:space="preserve">to be connected to all sanitary flushing system as per Plumbing Regulations 2008 </w:t>
      </w:r>
    </w:p>
    <w:p w:rsidR="00D1101F" w:rsidRPr="00911AC0" w:rsidRDefault="00D1101F" w:rsidP="00F55396">
      <w:pPr>
        <w:pStyle w:val="ListParagraph"/>
        <w:numPr>
          <w:ilvl w:val="0"/>
          <w:numId w:val="4"/>
        </w:numPr>
        <w:spacing w:before="120" w:after="120" w:line="240" w:lineRule="auto"/>
        <w:ind w:hanging="709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>Town Planning Permit and endorsed plans. If applicable</w:t>
      </w:r>
    </w:p>
    <w:p w:rsidR="00D1101F" w:rsidRPr="00911AC0" w:rsidRDefault="00D1101F" w:rsidP="00911AC0">
      <w:pPr>
        <w:pStyle w:val="ListParagraph"/>
        <w:spacing w:before="120" w:after="120" w:line="240" w:lineRule="auto"/>
        <w:ind w:hanging="11"/>
        <w:jc w:val="both"/>
        <w:rPr>
          <w:rFonts w:ascii="Arial" w:hAnsi="Arial" w:cs="Arial"/>
          <w:sz w:val="20"/>
          <w:szCs w:val="20"/>
        </w:rPr>
      </w:pPr>
      <w:r w:rsidRPr="00911AC0">
        <w:rPr>
          <w:rFonts w:ascii="Arial" w:hAnsi="Arial" w:cs="Arial"/>
          <w:sz w:val="20"/>
          <w:szCs w:val="20"/>
        </w:rPr>
        <w:t>(Note – Building and Town Planning applications can be lodged concurrently)</w:t>
      </w:r>
    </w:p>
    <w:p w:rsidR="00911AC0" w:rsidRPr="00911AC0" w:rsidRDefault="00911AC0" w:rsidP="00911AC0">
      <w:pPr>
        <w:pStyle w:val="ListParagraph"/>
        <w:numPr>
          <w:ilvl w:val="0"/>
          <w:numId w:val="4"/>
        </w:numPr>
        <w:spacing w:before="120" w:after="12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911AC0">
        <w:rPr>
          <w:rFonts w:ascii="Arial" w:hAnsi="Arial" w:cs="Arial"/>
          <w:sz w:val="20"/>
          <w:szCs w:val="20"/>
        </w:rPr>
        <w:t xml:space="preserve">n extract of the major domestic building contract (if applicable) showing the names of the parties to the contract under which the proposed building work under </w:t>
      </w:r>
      <w:r>
        <w:rPr>
          <w:rFonts w:ascii="Arial" w:hAnsi="Arial" w:cs="Arial"/>
          <w:sz w:val="20"/>
          <w:szCs w:val="20"/>
        </w:rPr>
        <w:t>the permit is to be carried out</w:t>
      </w:r>
    </w:p>
    <w:p w:rsidR="00911AC0" w:rsidRPr="00911AC0" w:rsidRDefault="00911AC0" w:rsidP="00F55396">
      <w:pPr>
        <w:pStyle w:val="ListParagraph"/>
        <w:spacing w:before="120" w:after="120" w:line="240" w:lineRule="auto"/>
        <w:ind w:hanging="709"/>
        <w:jc w:val="both"/>
        <w:rPr>
          <w:rFonts w:ascii="Arial" w:hAnsi="Arial" w:cs="Arial"/>
          <w:sz w:val="20"/>
          <w:szCs w:val="20"/>
        </w:rPr>
      </w:pPr>
    </w:p>
    <w:sectPr w:rsidR="00911AC0" w:rsidRPr="00911AC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E6" w:rsidRDefault="00F700E6" w:rsidP="00D1101F">
      <w:pPr>
        <w:spacing w:after="0" w:line="240" w:lineRule="auto"/>
      </w:pPr>
      <w:r>
        <w:separator/>
      </w:r>
    </w:p>
  </w:endnote>
  <w:endnote w:type="continuationSeparator" w:id="0">
    <w:p w:rsidR="00F700E6" w:rsidRDefault="00F700E6" w:rsidP="00D1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E6" w:rsidRDefault="00F700E6" w:rsidP="00D1101F">
      <w:pPr>
        <w:spacing w:after="0" w:line="240" w:lineRule="auto"/>
      </w:pPr>
      <w:r>
        <w:separator/>
      </w:r>
    </w:p>
  </w:footnote>
  <w:footnote w:type="continuationSeparator" w:id="0">
    <w:p w:rsidR="00F700E6" w:rsidRDefault="00F700E6" w:rsidP="00D1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01F" w:rsidRDefault="00D1101F" w:rsidP="00D1101F">
    <w:pPr>
      <w:pStyle w:val="Header"/>
      <w:rPr>
        <w:rFonts w:ascii="Arial" w:hAnsi="Arial" w:cs="Arial"/>
        <w:b/>
        <w:sz w:val="28"/>
      </w:rPr>
    </w:pPr>
    <w:r w:rsidRPr="00AD7F1F">
      <w:rPr>
        <w:rFonts w:ascii="Arial" w:hAnsi="Arial" w:cs="Arial"/>
        <w:b/>
        <w:sz w:val="28"/>
      </w:rPr>
      <w:t xml:space="preserve">Building Checklist for Dwellings </w:t>
    </w:r>
    <w:r>
      <w:rPr>
        <w:rFonts w:ascii="Arial" w:hAnsi="Arial" w:cs="Arial"/>
        <w:b/>
        <w:sz w:val="28"/>
      </w:rPr>
      <w:t>Relocation</w:t>
    </w:r>
  </w:p>
  <w:p w:rsidR="00D1101F" w:rsidRPr="00AD7F1F" w:rsidRDefault="00D1101F" w:rsidP="00D1101F">
    <w:pPr>
      <w:rPr>
        <w:rFonts w:ascii="Arial" w:hAnsi="Arial" w:cs="Arial"/>
        <w:sz w:val="28"/>
      </w:rPr>
    </w:pPr>
    <w:r w:rsidRPr="00AD7F1F">
      <w:rPr>
        <w:rFonts w:ascii="Arial" w:hAnsi="Arial" w:cs="Arial"/>
        <w:sz w:val="28"/>
      </w:rPr>
      <w:t>Information to be provided to apply for a Building Permit</w:t>
    </w:r>
  </w:p>
  <w:p w:rsidR="00D1101F" w:rsidRDefault="00D11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550"/>
    <w:multiLevelType w:val="hybridMultilevel"/>
    <w:tmpl w:val="7C787F26"/>
    <w:lvl w:ilvl="0" w:tplc="74C8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E16DF14">
      <w:start w:val="1"/>
      <w:numFmt w:val="upperLetter"/>
      <w:lvlText w:val="%2)"/>
      <w:lvlJc w:val="left"/>
      <w:pPr>
        <w:ind w:left="1800" w:hanging="720"/>
      </w:pPr>
      <w:rPr>
        <w:rFonts w:hint="default"/>
        <w:b w:val="0"/>
        <w:u w:val="non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60A"/>
    <w:multiLevelType w:val="hybridMultilevel"/>
    <w:tmpl w:val="2F2AD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45294"/>
    <w:multiLevelType w:val="hybridMultilevel"/>
    <w:tmpl w:val="C21E846E"/>
    <w:lvl w:ilvl="0" w:tplc="D540B7D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C5577"/>
    <w:multiLevelType w:val="hybridMultilevel"/>
    <w:tmpl w:val="434E6F02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E2"/>
    <w:rsid w:val="00292433"/>
    <w:rsid w:val="00295C27"/>
    <w:rsid w:val="002F2D5A"/>
    <w:rsid w:val="00364295"/>
    <w:rsid w:val="004A4D5F"/>
    <w:rsid w:val="005411B4"/>
    <w:rsid w:val="005A73C4"/>
    <w:rsid w:val="005F437D"/>
    <w:rsid w:val="00644AAE"/>
    <w:rsid w:val="006956E1"/>
    <w:rsid w:val="00911AC0"/>
    <w:rsid w:val="00A21654"/>
    <w:rsid w:val="00AD7F1F"/>
    <w:rsid w:val="00AE19E2"/>
    <w:rsid w:val="00D1101F"/>
    <w:rsid w:val="00F55396"/>
    <w:rsid w:val="00F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BDD15-2070-4C2E-84A0-33AD11AB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1F"/>
  </w:style>
  <w:style w:type="paragraph" w:styleId="Footer">
    <w:name w:val="footer"/>
    <w:basedOn w:val="Normal"/>
    <w:link w:val="FooterChar"/>
    <w:uiPriority w:val="99"/>
    <w:unhideWhenUsed/>
    <w:rsid w:val="00D1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1F"/>
  </w:style>
  <w:style w:type="paragraph" w:styleId="BalloonText">
    <w:name w:val="Balloon Text"/>
    <w:basedOn w:val="Normal"/>
    <w:link w:val="BalloonTextChar"/>
    <w:uiPriority w:val="99"/>
    <w:semiHidden/>
    <w:unhideWhenUsed/>
    <w:rsid w:val="005A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ahUKEwj4uYrgqdDTAhUKWrwKHQwZAQYQjRwIBw&amp;url=http://regional.sheppnews.com.au/2016/12/02/63867/moira-rebranded&amp;psig=AFQjCNFMn8d2qqKqLPDpaFSC1h56liwvtQ&amp;ust=1493784150496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Moira Shire Council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Henderson</dc:creator>
  <cp:lastModifiedBy>Amanda Mathers</cp:lastModifiedBy>
  <cp:revision>2</cp:revision>
  <cp:lastPrinted>2019-03-01T01:08:00Z</cp:lastPrinted>
  <dcterms:created xsi:type="dcterms:W3CDTF">2019-05-16T00:26:00Z</dcterms:created>
  <dcterms:modified xsi:type="dcterms:W3CDTF">2019-05-16T00:26:00Z</dcterms:modified>
</cp:coreProperties>
</file>