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A0098" w14:textId="418AD8A6" w:rsidR="00961CF7" w:rsidRPr="00DC7D6B" w:rsidRDefault="00DC7D6B" w:rsidP="00E92AFF">
      <w:pPr>
        <w:tabs>
          <w:tab w:val="left" w:pos="8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932816" w:rsidRPr="00DC7D6B">
        <w:rPr>
          <w:rFonts w:ascii="Arial" w:hAnsi="Arial" w:cs="Arial"/>
          <w:sz w:val="20"/>
          <w:szCs w:val="20"/>
        </w:rPr>
        <w:t xml:space="preserve">Using the following table, please describe the </w:t>
      </w:r>
      <w:r w:rsidR="00961CF7" w:rsidRPr="00DC7D6B">
        <w:rPr>
          <w:rFonts w:ascii="Arial" w:hAnsi="Arial" w:cs="Arial"/>
          <w:sz w:val="20"/>
          <w:szCs w:val="20"/>
        </w:rPr>
        <w:t xml:space="preserve">key </w:t>
      </w:r>
      <w:r w:rsidR="00932816" w:rsidRPr="00DC7D6B">
        <w:rPr>
          <w:rFonts w:ascii="Arial" w:hAnsi="Arial" w:cs="Arial"/>
          <w:sz w:val="20"/>
          <w:szCs w:val="20"/>
        </w:rPr>
        <w:t>risks associated with the proposed project</w:t>
      </w:r>
      <w:r w:rsidR="008E7617">
        <w:rPr>
          <w:rFonts w:ascii="Arial" w:hAnsi="Arial" w:cs="Arial"/>
          <w:sz w:val="20"/>
          <w:szCs w:val="20"/>
        </w:rPr>
        <w:t>/event</w:t>
      </w:r>
      <w:r w:rsidR="00932816" w:rsidRPr="00DC7D6B">
        <w:rPr>
          <w:rFonts w:ascii="Arial" w:hAnsi="Arial" w:cs="Arial"/>
          <w:sz w:val="20"/>
          <w:szCs w:val="20"/>
        </w:rPr>
        <w:t xml:space="preserve">. </w:t>
      </w:r>
      <w:r w:rsidR="00961CF7" w:rsidRPr="00DC7D6B">
        <w:rPr>
          <w:rFonts w:ascii="Arial" w:hAnsi="Arial" w:cs="Arial"/>
          <w:sz w:val="20"/>
          <w:szCs w:val="20"/>
        </w:rPr>
        <w:t xml:space="preserve">Once you have identified the key risks, refer to the Steps on the last page to determine the risk rating. </w:t>
      </w:r>
      <w:r w:rsidR="00532B0F" w:rsidRPr="00DC7D6B">
        <w:rPr>
          <w:rFonts w:ascii="Arial" w:hAnsi="Arial" w:cs="Arial"/>
          <w:sz w:val="20"/>
          <w:szCs w:val="20"/>
        </w:rPr>
        <w:t>Please also d</w:t>
      </w:r>
      <w:r w:rsidR="00932816" w:rsidRPr="00DC7D6B">
        <w:rPr>
          <w:rFonts w:ascii="Arial" w:hAnsi="Arial" w:cs="Arial"/>
          <w:sz w:val="20"/>
          <w:szCs w:val="20"/>
        </w:rPr>
        <w:t>escribe the actions</w:t>
      </w:r>
      <w:r w:rsidR="00E92AFF" w:rsidRPr="00DC7D6B">
        <w:rPr>
          <w:rFonts w:ascii="Arial" w:hAnsi="Arial" w:cs="Arial"/>
          <w:sz w:val="20"/>
          <w:szCs w:val="20"/>
        </w:rPr>
        <w:t xml:space="preserve"> (controls)</w:t>
      </w:r>
      <w:r w:rsidR="00932816" w:rsidRPr="00DC7D6B">
        <w:rPr>
          <w:rFonts w:ascii="Arial" w:hAnsi="Arial" w:cs="Arial"/>
          <w:sz w:val="20"/>
          <w:szCs w:val="20"/>
        </w:rPr>
        <w:t xml:space="preserve"> proposed to be put in place to manage these risks. </w:t>
      </w:r>
    </w:p>
    <w:p w14:paraId="4972F17D" w14:textId="65C0D1B5" w:rsidR="00E92AFF" w:rsidRPr="00DC7D6B" w:rsidRDefault="00E92AFF" w:rsidP="00E92AFF">
      <w:pPr>
        <w:tabs>
          <w:tab w:val="left" w:pos="870"/>
        </w:tabs>
        <w:rPr>
          <w:rFonts w:ascii="Arial" w:hAnsi="Arial" w:cs="Arial"/>
          <w:sz w:val="20"/>
          <w:szCs w:val="20"/>
        </w:rPr>
      </w:pPr>
      <w:r w:rsidRPr="00DC7D6B">
        <w:rPr>
          <w:rFonts w:ascii="Arial" w:hAnsi="Arial" w:cs="Arial"/>
          <w:sz w:val="20"/>
          <w:szCs w:val="20"/>
        </w:rPr>
        <w:t>An example is given in the first row of the table. You may add or remove rows as necessary.</w:t>
      </w:r>
    </w:p>
    <w:p w14:paraId="6F0788EB" w14:textId="77777777" w:rsidR="00E92AFF" w:rsidRPr="00DC7D6B" w:rsidRDefault="00E92AFF" w:rsidP="00E92AFF">
      <w:pPr>
        <w:tabs>
          <w:tab w:val="left" w:pos="870"/>
        </w:tabs>
        <w:rPr>
          <w:rFonts w:ascii="Arial" w:hAnsi="Arial" w:cs="Arial"/>
          <w:sz w:val="20"/>
          <w:szCs w:val="20"/>
        </w:rPr>
      </w:pPr>
      <w:r w:rsidRPr="00DC7D6B">
        <w:rPr>
          <w:rFonts w:ascii="Arial" w:hAnsi="Arial" w:cs="Arial"/>
          <w:sz w:val="20"/>
          <w:szCs w:val="20"/>
        </w:rPr>
        <w:t>Risks may be associated with:</w:t>
      </w:r>
    </w:p>
    <w:p w14:paraId="581CEA93" w14:textId="3167C969" w:rsidR="00E92AFF" w:rsidRPr="00DC7D6B" w:rsidRDefault="00E92AFF" w:rsidP="00E92AFF">
      <w:pPr>
        <w:pStyle w:val="ListParagraph"/>
        <w:numPr>
          <w:ilvl w:val="0"/>
          <w:numId w:val="8"/>
        </w:numPr>
        <w:tabs>
          <w:tab w:val="left" w:pos="870"/>
        </w:tabs>
        <w:rPr>
          <w:rFonts w:ascii="Arial" w:hAnsi="Arial" w:cs="Arial"/>
          <w:sz w:val="20"/>
          <w:szCs w:val="20"/>
        </w:rPr>
      </w:pPr>
      <w:r w:rsidRPr="00DC7D6B">
        <w:rPr>
          <w:rFonts w:ascii="Arial" w:hAnsi="Arial" w:cs="Arial"/>
          <w:sz w:val="20"/>
          <w:szCs w:val="20"/>
        </w:rPr>
        <w:t>Health and safety.</w:t>
      </w:r>
    </w:p>
    <w:p w14:paraId="4F2E1884" w14:textId="13EAC358" w:rsidR="00E92AFF" w:rsidRPr="00DC7D6B" w:rsidRDefault="00E92AFF" w:rsidP="00E92AFF">
      <w:pPr>
        <w:pStyle w:val="ListParagraph"/>
        <w:numPr>
          <w:ilvl w:val="0"/>
          <w:numId w:val="8"/>
        </w:numPr>
        <w:tabs>
          <w:tab w:val="left" w:pos="870"/>
        </w:tabs>
        <w:rPr>
          <w:rFonts w:ascii="Arial" w:hAnsi="Arial" w:cs="Arial"/>
          <w:sz w:val="20"/>
          <w:szCs w:val="20"/>
        </w:rPr>
      </w:pPr>
      <w:r w:rsidRPr="00DC7D6B">
        <w:rPr>
          <w:rFonts w:ascii="Arial" w:hAnsi="Arial" w:cs="Arial"/>
          <w:sz w:val="20"/>
          <w:szCs w:val="20"/>
        </w:rPr>
        <w:t>Significant events that may impact on the project, including unexpected weather events</w:t>
      </w:r>
      <w:r w:rsidR="00532B0F" w:rsidRPr="00DC7D6B">
        <w:rPr>
          <w:rFonts w:ascii="Arial" w:hAnsi="Arial" w:cs="Arial"/>
          <w:sz w:val="20"/>
          <w:szCs w:val="20"/>
        </w:rPr>
        <w:t>.</w:t>
      </w:r>
    </w:p>
    <w:p w14:paraId="148DFC48" w14:textId="1EC423C4" w:rsidR="00E92AFF" w:rsidRPr="00DC7D6B" w:rsidRDefault="00E92AFF" w:rsidP="00E92AFF">
      <w:pPr>
        <w:pStyle w:val="ListParagraph"/>
        <w:numPr>
          <w:ilvl w:val="0"/>
          <w:numId w:val="8"/>
        </w:numPr>
        <w:tabs>
          <w:tab w:val="left" w:pos="870"/>
        </w:tabs>
        <w:rPr>
          <w:rFonts w:ascii="Arial" w:hAnsi="Arial" w:cs="Arial"/>
          <w:sz w:val="20"/>
          <w:szCs w:val="20"/>
        </w:rPr>
      </w:pPr>
      <w:r w:rsidRPr="00DC7D6B">
        <w:rPr>
          <w:rFonts w:ascii="Arial" w:hAnsi="Arial" w:cs="Arial"/>
          <w:sz w:val="20"/>
          <w:szCs w:val="20"/>
        </w:rPr>
        <w:t>The availability of personnel with required skills</w:t>
      </w:r>
      <w:r w:rsidR="00961CF7" w:rsidRPr="00DC7D6B">
        <w:rPr>
          <w:rFonts w:ascii="Arial" w:hAnsi="Arial" w:cs="Arial"/>
          <w:sz w:val="20"/>
          <w:szCs w:val="20"/>
        </w:rPr>
        <w:t xml:space="preserve"> to deliver the project</w:t>
      </w:r>
      <w:r w:rsidRPr="00DC7D6B">
        <w:rPr>
          <w:rFonts w:ascii="Arial" w:hAnsi="Arial" w:cs="Arial"/>
          <w:sz w:val="20"/>
          <w:szCs w:val="20"/>
        </w:rPr>
        <w:t xml:space="preserve">. </w:t>
      </w:r>
    </w:p>
    <w:p w14:paraId="3C28889B" w14:textId="0B53AE53" w:rsidR="00532B0F" w:rsidRPr="00DC7D6B" w:rsidRDefault="00E92AFF" w:rsidP="00532B0F">
      <w:pPr>
        <w:pStyle w:val="ListParagraph"/>
        <w:numPr>
          <w:ilvl w:val="0"/>
          <w:numId w:val="8"/>
        </w:numPr>
        <w:tabs>
          <w:tab w:val="left" w:pos="870"/>
        </w:tabs>
        <w:rPr>
          <w:rFonts w:ascii="Arial" w:hAnsi="Arial" w:cs="Arial"/>
          <w:sz w:val="20"/>
          <w:szCs w:val="20"/>
        </w:rPr>
      </w:pPr>
      <w:r w:rsidRPr="00DC7D6B">
        <w:rPr>
          <w:rFonts w:ascii="Arial" w:hAnsi="Arial" w:cs="Arial"/>
          <w:sz w:val="20"/>
          <w:szCs w:val="20"/>
        </w:rPr>
        <w:t xml:space="preserve">Accessing the required project </w:t>
      </w:r>
      <w:r w:rsidR="00961CF7" w:rsidRPr="00DC7D6B">
        <w:rPr>
          <w:rFonts w:ascii="Arial" w:hAnsi="Arial" w:cs="Arial"/>
          <w:sz w:val="20"/>
          <w:szCs w:val="20"/>
        </w:rPr>
        <w:t>resources</w:t>
      </w:r>
      <w:r w:rsidRPr="00DC7D6B">
        <w:rPr>
          <w:rFonts w:ascii="Arial" w:hAnsi="Arial" w:cs="Arial"/>
          <w:sz w:val="20"/>
          <w:szCs w:val="20"/>
        </w:rPr>
        <w:t xml:space="preserve"> </w:t>
      </w:r>
      <w:r w:rsidR="00961CF7" w:rsidRPr="00DC7D6B">
        <w:rPr>
          <w:rFonts w:ascii="Arial" w:hAnsi="Arial" w:cs="Arial"/>
          <w:sz w:val="20"/>
          <w:szCs w:val="20"/>
        </w:rPr>
        <w:t>(including any financial) within</w:t>
      </w:r>
      <w:r w:rsidRPr="00DC7D6B">
        <w:rPr>
          <w:rFonts w:ascii="Arial" w:hAnsi="Arial" w:cs="Arial"/>
          <w:sz w:val="20"/>
          <w:szCs w:val="20"/>
        </w:rPr>
        <w:t xml:space="preserve"> the timeframes. </w:t>
      </w:r>
    </w:p>
    <w:p w14:paraId="44E76854" w14:textId="267DEDD4" w:rsidR="00E92AFF" w:rsidRPr="00DC7D6B" w:rsidRDefault="00E92AFF" w:rsidP="00E92AFF">
      <w:pPr>
        <w:pStyle w:val="ListParagraph"/>
        <w:numPr>
          <w:ilvl w:val="0"/>
          <w:numId w:val="8"/>
        </w:numPr>
        <w:tabs>
          <w:tab w:val="left" w:pos="870"/>
        </w:tabs>
        <w:rPr>
          <w:rFonts w:ascii="Arial" w:hAnsi="Arial" w:cs="Arial"/>
          <w:sz w:val="20"/>
          <w:szCs w:val="20"/>
        </w:rPr>
      </w:pPr>
      <w:r w:rsidRPr="00DC7D6B">
        <w:rPr>
          <w:rFonts w:ascii="Arial" w:hAnsi="Arial" w:cs="Arial"/>
          <w:sz w:val="20"/>
          <w:szCs w:val="20"/>
        </w:rPr>
        <w:t xml:space="preserve">Other events that may delay or hinder the delivery of the project. </w:t>
      </w:r>
    </w:p>
    <w:tbl>
      <w:tblPr>
        <w:tblStyle w:val="TableGrid"/>
        <w:tblpPr w:leftFromText="181" w:rightFromText="181" w:vertAnchor="text" w:horzAnchor="margin" w:tblpY="82"/>
        <w:tblOverlap w:val="never"/>
        <w:tblW w:w="14170" w:type="dxa"/>
        <w:tblLook w:val="04A0" w:firstRow="1" w:lastRow="0" w:firstColumn="1" w:lastColumn="0" w:noHBand="0" w:noVBand="1"/>
      </w:tblPr>
      <w:tblGrid>
        <w:gridCol w:w="2972"/>
        <w:gridCol w:w="11198"/>
      </w:tblGrid>
      <w:tr w:rsidR="00E92AFF" w14:paraId="0925B39F" w14:textId="77777777" w:rsidTr="00E92AFF">
        <w:trPr>
          <w:trHeight w:val="413"/>
        </w:trPr>
        <w:tc>
          <w:tcPr>
            <w:tcW w:w="2972" w:type="dxa"/>
            <w:shd w:val="clear" w:color="auto" w:fill="005D86"/>
            <w:vAlign w:val="center"/>
          </w:tcPr>
          <w:p w14:paraId="7041AC4D" w14:textId="77777777" w:rsidR="00E92AFF" w:rsidRPr="00E92AFF" w:rsidRDefault="00E92AFF" w:rsidP="00E92AFF">
            <w:pPr>
              <w:pStyle w:val="Heading1"/>
              <w:rPr>
                <w:rStyle w:val="Strong"/>
                <w:rFonts w:ascii="Arial" w:hAnsi="Arial"/>
                <w:color w:val="FFFFFF" w:themeColor="background1"/>
                <w:sz w:val="18"/>
                <w:szCs w:val="18"/>
              </w:rPr>
            </w:pPr>
            <w:r w:rsidRPr="00E92AFF">
              <w:rPr>
                <w:rStyle w:val="Strong"/>
                <w:rFonts w:ascii="Arial" w:hAnsi="Arial"/>
                <w:color w:val="FFFFFF" w:themeColor="background1"/>
                <w:sz w:val="18"/>
                <w:szCs w:val="18"/>
              </w:rPr>
              <w:t>Club/Organisation:</w:t>
            </w:r>
          </w:p>
        </w:tc>
        <w:tc>
          <w:tcPr>
            <w:tcW w:w="11198" w:type="dxa"/>
            <w:vAlign w:val="center"/>
          </w:tcPr>
          <w:p w14:paraId="227BF9AA" w14:textId="6901AD4D" w:rsidR="00E92AFF" w:rsidRPr="00532B0F" w:rsidRDefault="00E92AFF" w:rsidP="00E92AFF">
            <w:pPr>
              <w:pStyle w:val="Heading1"/>
              <w:rPr>
                <w:rStyle w:val="Strong"/>
                <w:rFonts w:ascii="Arial" w:hAnsi="Arial"/>
                <w:b w:val="0"/>
                <w:bCs w:val="0"/>
                <w:color w:val="auto"/>
                <w:sz w:val="18"/>
                <w:szCs w:val="18"/>
              </w:rPr>
            </w:pPr>
          </w:p>
        </w:tc>
      </w:tr>
      <w:tr w:rsidR="00E92AFF" w14:paraId="6F44F5D0" w14:textId="77777777" w:rsidTr="00E92AFF">
        <w:trPr>
          <w:trHeight w:val="418"/>
        </w:trPr>
        <w:tc>
          <w:tcPr>
            <w:tcW w:w="2972" w:type="dxa"/>
            <w:shd w:val="clear" w:color="auto" w:fill="005D86"/>
            <w:vAlign w:val="center"/>
          </w:tcPr>
          <w:p w14:paraId="06688B78" w14:textId="615EAC98" w:rsidR="00E92AFF" w:rsidRPr="00E92AFF" w:rsidRDefault="00E92AFF" w:rsidP="00E92AFF">
            <w:pPr>
              <w:pStyle w:val="Heading1"/>
              <w:rPr>
                <w:rStyle w:val="Strong"/>
                <w:rFonts w:ascii="Arial" w:hAnsi="Arial"/>
                <w:color w:val="FFFFFF" w:themeColor="background1"/>
                <w:sz w:val="18"/>
                <w:szCs w:val="18"/>
              </w:rPr>
            </w:pPr>
            <w:r w:rsidRPr="00E92AFF">
              <w:rPr>
                <w:rStyle w:val="Strong"/>
                <w:rFonts w:ascii="Arial" w:hAnsi="Arial"/>
                <w:color w:val="FFFFFF" w:themeColor="background1"/>
                <w:sz w:val="18"/>
                <w:szCs w:val="18"/>
              </w:rPr>
              <w:t>Project Name:</w:t>
            </w:r>
          </w:p>
        </w:tc>
        <w:tc>
          <w:tcPr>
            <w:tcW w:w="11198" w:type="dxa"/>
            <w:vAlign w:val="center"/>
          </w:tcPr>
          <w:p w14:paraId="73BB309D" w14:textId="77777777" w:rsidR="00E92AFF" w:rsidRPr="00532B0F" w:rsidRDefault="00E92AFF" w:rsidP="00E92AFF">
            <w:pPr>
              <w:pStyle w:val="Heading1"/>
              <w:rPr>
                <w:rStyle w:val="Strong"/>
                <w:rFonts w:ascii="Arial" w:hAnsi="Arial"/>
                <w:b w:val="0"/>
                <w:bCs w:val="0"/>
                <w:color w:val="auto"/>
                <w:sz w:val="18"/>
                <w:szCs w:val="18"/>
              </w:rPr>
            </w:pPr>
          </w:p>
        </w:tc>
      </w:tr>
    </w:tbl>
    <w:tbl>
      <w:tblPr>
        <w:tblpPr w:leftFromText="181" w:rightFromText="181" w:vertAnchor="text" w:horzAnchor="margin" w:tblpY="1554"/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1276"/>
        <w:gridCol w:w="1559"/>
        <w:gridCol w:w="1134"/>
        <w:gridCol w:w="5670"/>
      </w:tblGrid>
      <w:tr w:rsidR="00C50F1B" w:rsidRPr="00BE6435" w14:paraId="57735110" w14:textId="77777777" w:rsidTr="00C50F1B">
        <w:trPr>
          <w:trHeight w:val="846"/>
          <w:tblHeader/>
        </w:trPr>
        <w:tc>
          <w:tcPr>
            <w:tcW w:w="4531" w:type="dxa"/>
            <w:shd w:val="clear" w:color="auto" w:fill="005D86"/>
            <w:hideMark/>
          </w:tcPr>
          <w:p w14:paraId="5ADD60A3" w14:textId="77777777" w:rsidR="00C50F1B" w:rsidRPr="00235462" w:rsidRDefault="00C50F1B" w:rsidP="00E92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</w:pPr>
            <w:bookmarkStart w:id="0" w:name="_Hlk175814318"/>
            <w:r w:rsidRPr="0023546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  <w:t xml:space="preserve">Risk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  <w:br/>
            </w:r>
            <w:r w:rsidRPr="00012927">
              <w:rPr>
                <w:rFonts w:ascii="Arial" w:eastAsia="Times New Roman" w:hAnsi="Arial" w:cs="Arial"/>
                <w:i/>
                <w:iCs/>
                <w:color w:val="FFFFFF"/>
                <w:sz w:val="18"/>
                <w:szCs w:val="18"/>
                <w:lang w:eastAsia="en-AU"/>
              </w:rPr>
              <w:t>(What is the event that could occur)</w:t>
            </w:r>
          </w:p>
        </w:tc>
        <w:tc>
          <w:tcPr>
            <w:tcW w:w="1276" w:type="dxa"/>
            <w:shd w:val="clear" w:color="auto" w:fill="005D86"/>
            <w:hideMark/>
          </w:tcPr>
          <w:p w14:paraId="79D12793" w14:textId="77777777" w:rsidR="00C50F1B" w:rsidRDefault="00C50F1B" w:rsidP="00E92AFF">
            <w:pPr>
              <w:spacing w:after="0" w:line="240" w:lineRule="auto"/>
              <w:ind w:right="46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  <w:t>Likelihood</w:t>
            </w:r>
          </w:p>
          <w:p w14:paraId="67E834DA" w14:textId="77777777" w:rsidR="00C50F1B" w:rsidRPr="00012927" w:rsidRDefault="00C50F1B" w:rsidP="00E92AFF">
            <w:pPr>
              <w:spacing w:after="0" w:line="240" w:lineRule="auto"/>
              <w:ind w:right="46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8"/>
                <w:szCs w:val="18"/>
                <w:lang w:eastAsia="en-AU"/>
              </w:rPr>
            </w:pPr>
            <w:r w:rsidRPr="00012927">
              <w:rPr>
                <w:rFonts w:ascii="Arial" w:eastAsia="Times New Roman" w:hAnsi="Arial" w:cs="Arial"/>
                <w:i/>
                <w:iCs/>
                <w:color w:val="FFFFFF"/>
                <w:sz w:val="18"/>
                <w:szCs w:val="18"/>
                <w:lang w:eastAsia="en-AU"/>
              </w:rPr>
              <w:t>(How likely is the risk to occur)</w:t>
            </w:r>
          </w:p>
        </w:tc>
        <w:tc>
          <w:tcPr>
            <w:tcW w:w="1559" w:type="dxa"/>
            <w:shd w:val="clear" w:color="auto" w:fill="005D86"/>
            <w:hideMark/>
          </w:tcPr>
          <w:p w14:paraId="5240722D" w14:textId="77777777" w:rsidR="00C50F1B" w:rsidRDefault="00C50F1B" w:rsidP="00E92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  <w:t>Consequence</w:t>
            </w:r>
          </w:p>
          <w:p w14:paraId="0D69002B" w14:textId="77777777" w:rsidR="00C50F1B" w:rsidRPr="00012927" w:rsidRDefault="00C50F1B" w:rsidP="00E92AFF">
            <w:pPr>
              <w:spacing w:after="0" w:line="240" w:lineRule="auto"/>
              <w:ind w:right="46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8"/>
                <w:szCs w:val="18"/>
                <w:lang w:eastAsia="en-AU"/>
              </w:rPr>
            </w:pPr>
            <w:r w:rsidRPr="00012927">
              <w:rPr>
                <w:rFonts w:ascii="Arial" w:eastAsia="Times New Roman" w:hAnsi="Arial" w:cs="Arial"/>
                <w:i/>
                <w:iCs/>
                <w:color w:val="FFFFFF"/>
                <w:sz w:val="18"/>
                <w:szCs w:val="18"/>
                <w:lang w:eastAsia="en-AU"/>
              </w:rPr>
              <w:t>(What is the severity if the risk were to occur)</w:t>
            </w:r>
          </w:p>
        </w:tc>
        <w:tc>
          <w:tcPr>
            <w:tcW w:w="1134" w:type="dxa"/>
            <w:shd w:val="clear" w:color="auto" w:fill="005D86"/>
          </w:tcPr>
          <w:p w14:paraId="5008C106" w14:textId="77777777" w:rsidR="00C50F1B" w:rsidRDefault="00C50F1B" w:rsidP="00E92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  <w:t>Risk Rating</w:t>
            </w:r>
          </w:p>
          <w:p w14:paraId="71F1CAB5" w14:textId="247C0B57" w:rsidR="00C50F1B" w:rsidRPr="00C50F1B" w:rsidRDefault="00C50F1B" w:rsidP="00E92AF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FFFFFF"/>
                <w:sz w:val="18"/>
                <w:szCs w:val="18"/>
                <w:lang w:eastAsia="en-AU"/>
              </w:rPr>
            </w:pPr>
            <w:r w:rsidRPr="00C50F1B">
              <w:rPr>
                <w:rFonts w:ascii="Arial" w:eastAsia="Times New Roman" w:hAnsi="Arial" w:cs="Arial"/>
                <w:i/>
                <w:iCs/>
                <w:color w:val="FFFFFF"/>
                <w:sz w:val="18"/>
                <w:szCs w:val="18"/>
                <w:lang w:eastAsia="en-AU"/>
              </w:rPr>
              <w:t>(Refer to matrix on last page)</w:t>
            </w:r>
          </w:p>
        </w:tc>
        <w:tc>
          <w:tcPr>
            <w:tcW w:w="5670" w:type="dxa"/>
            <w:shd w:val="clear" w:color="auto" w:fill="005D86"/>
          </w:tcPr>
          <w:p w14:paraId="1038209B" w14:textId="511D73D6" w:rsidR="00C50F1B" w:rsidRPr="00012927" w:rsidRDefault="00C50F1B" w:rsidP="00E92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12927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  <w:t>Control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n-AU"/>
              </w:rPr>
              <w:t>s</w:t>
            </w:r>
          </w:p>
          <w:p w14:paraId="54478983" w14:textId="77777777" w:rsidR="00C50F1B" w:rsidRPr="00012927" w:rsidRDefault="00C50F1B" w:rsidP="00E92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8"/>
                <w:szCs w:val="18"/>
                <w:lang w:eastAsia="en-AU"/>
              </w:rPr>
            </w:pPr>
            <w:r w:rsidRPr="00012927">
              <w:rPr>
                <w:rFonts w:ascii="Arial" w:eastAsia="Times New Roman" w:hAnsi="Arial" w:cs="Arial"/>
                <w:i/>
                <w:iCs/>
                <w:color w:val="FFFFFF"/>
                <w:sz w:val="18"/>
                <w:szCs w:val="18"/>
                <w:lang w:eastAsia="en-AU"/>
              </w:rPr>
              <w:t>(What will you do to minimise or eliminate the risk)</w:t>
            </w:r>
          </w:p>
        </w:tc>
      </w:tr>
      <w:tr w:rsidR="00C50F1B" w:rsidRPr="00BE6435" w14:paraId="29250F5F" w14:textId="77777777" w:rsidTr="00C50F1B">
        <w:trPr>
          <w:trHeight w:val="693"/>
        </w:trPr>
        <w:tc>
          <w:tcPr>
            <w:tcW w:w="4531" w:type="dxa"/>
            <w:shd w:val="clear" w:color="auto" w:fill="FFFFFF" w:themeFill="background1"/>
            <w:vAlign w:val="center"/>
            <w:hideMark/>
          </w:tcPr>
          <w:p w14:paraId="7DF9B0EB" w14:textId="77777777" w:rsidR="00C50F1B" w:rsidRPr="00711175" w:rsidRDefault="00C50F1B" w:rsidP="00E92AF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</w:pPr>
            <w:r w:rsidRPr="00711175">
              <w:rPr>
                <w:i/>
                <w:iCs/>
                <w:color w:val="AEAAAA" w:themeColor="background2" w:themeShade="BF"/>
              </w:rPr>
              <w:t>E</w:t>
            </w:r>
            <w:r>
              <w:rPr>
                <w:i/>
                <w:iCs/>
                <w:color w:val="AEAAAA" w:themeColor="background2" w:themeShade="BF"/>
              </w:rPr>
              <w:t xml:space="preserve">xample: </w:t>
            </w:r>
            <w:r w:rsidRPr="00711175">
              <w:rPr>
                <w:i/>
                <w:iCs/>
                <w:color w:val="AEAAAA" w:themeColor="background2" w:themeShade="BF"/>
              </w:rPr>
              <w:t xml:space="preserve"> Insufficient Funds to </w:t>
            </w:r>
            <w:r>
              <w:rPr>
                <w:i/>
                <w:iCs/>
                <w:color w:val="AEAAAA" w:themeColor="background2" w:themeShade="BF"/>
              </w:rPr>
              <w:t>c</w:t>
            </w:r>
            <w:r w:rsidRPr="00711175">
              <w:rPr>
                <w:i/>
                <w:iCs/>
                <w:color w:val="AEAAAA" w:themeColor="background2" w:themeShade="BF"/>
              </w:rPr>
              <w:t xml:space="preserve">omplete </w:t>
            </w:r>
            <w:r>
              <w:rPr>
                <w:i/>
                <w:iCs/>
                <w:color w:val="AEAAAA" w:themeColor="background2" w:themeShade="BF"/>
              </w:rPr>
              <w:t>p</w:t>
            </w:r>
            <w:r w:rsidRPr="00711175">
              <w:rPr>
                <w:i/>
                <w:iCs/>
                <w:color w:val="AEAAAA" w:themeColor="background2" w:themeShade="BF"/>
              </w:rPr>
              <w:t>roject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F052CF7" w14:textId="77777777" w:rsidR="00C50F1B" w:rsidRPr="00711175" w:rsidRDefault="00C50F1B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</w:pPr>
            <w:r w:rsidRPr="00711175"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U</w:t>
            </w:r>
            <w:r w:rsidRPr="00711175">
              <w:rPr>
                <w:rFonts w:eastAsia="Times New Roman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nlikely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49AFAD7" w14:textId="77777777" w:rsidR="00C50F1B" w:rsidRPr="00711175" w:rsidRDefault="00C50F1B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</w:pPr>
            <w:r w:rsidRPr="00711175"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M</w:t>
            </w:r>
            <w:r w:rsidRPr="00C50F1B"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ajor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2DF5A9" w14:textId="77777777" w:rsidR="00C50F1B" w:rsidRPr="00C50F1B" w:rsidRDefault="00C50F1B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3895CE5E" w14:textId="6CAC45C2" w:rsidR="00C50F1B" w:rsidRPr="00711175" w:rsidRDefault="00C50F1B" w:rsidP="00E92A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22" w:hanging="284"/>
              <w:rPr>
                <w:i/>
                <w:iCs/>
                <w:color w:val="AEAAAA" w:themeColor="background2" w:themeShade="BF"/>
              </w:rPr>
            </w:pPr>
            <w:r w:rsidRPr="00711175">
              <w:rPr>
                <w:i/>
                <w:iCs/>
                <w:color w:val="AEAAAA" w:themeColor="background2" w:themeShade="BF"/>
              </w:rPr>
              <w:t>Prepare follow accurate budget</w:t>
            </w:r>
          </w:p>
          <w:p w14:paraId="661AB1D4" w14:textId="77777777" w:rsidR="00C50F1B" w:rsidRPr="00711175" w:rsidRDefault="00C50F1B" w:rsidP="00E92A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22" w:hanging="284"/>
              <w:rPr>
                <w:i/>
                <w:iCs/>
                <w:color w:val="AEAAAA" w:themeColor="background2" w:themeShade="BF"/>
              </w:rPr>
            </w:pPr>
            <w:r w:rsidRPr="00711175">
              <w:rPr>
                <w:i/>
                <w:iCs/>
                <w:color w:val="AEAAAA" w:themeColor="background2" w:themeShade="BF"/>
              </w:rPr>
              <w:t>Receive quotes prior to purchasing of goods, service, etc.</w:t>
            </w:r>
          </w:p>
        </w:tc>
      </w:tr>
      <w:tr w:rsidR="00C50F1B" w:rsidRPr="00BE6435" w14:paraId="08F10468" w14:textId="77777777" w:rsidTr="00C50F1B">
        <w:trPr>
          <w:trHeight w:val="561"/>
        </w:trPr>
        <w:tc>
          <w:tcPr>
            <w:tcW w:w="4531" w:type="dxa"/>
            <w:shd w:val="clear" w:color="auto" w:fill="FFFFFF" w:themeFill="background1"/>
            <w:vAlign w:val="center"/>
          </w:tcPr>
          <w:p w14:paraId="0DCB84EF" w14:textId="44F43CDE" w:rsidR="00C50F1B" w:rsidRPr="00AB264C" w:rsidRDefault="00946E94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 w:rsidRPr="00711175">
              <w:rPr>
                <w:i/>
                <w:iCs/>
                <w:color w:val="AEAAAA" w:themeColor="background2" w:themeShade="BF"/>
              </w:rPr>
              <w:t>E</w:t>
            </w:r>
            <w:r>
              <w:rPr>
                <w:i/>
                <w:iCs/>
                <w:color w:val="AEAAAA" w:themeColor="background2" w:themeShade="BF"/>
              </w:rPr>
              <w:t xml:space="preserve">xample: </w:t>
            </w:r>
            <w:r w:rsidRPr="00711175">
              <w:rPr>
                <w:i/>
                <w:iCs/>
                <w:color w:val="AEAAAA" w:themeColor="background2" w:themeShade="BF"/>
              </w:rPr>
              <w:t xml:space="preserve"> </w:t>
            </w:r>
            <w:r>
              <w:rPr>
                <w:i/>
                <w:iCs/>
                <w:color w:val="AEAAAA" w:themeColor="background2" w:themeShade="BF"/>
              </w:rPr>
              <w:t>Lost or missing child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3B77AFF" w14:textId="716A87DA" w:rsidR="00C50F1B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eastAsia="Times New Roman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Possible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0F66EFD" w14:textId="117860DF" w:rsidR="00C50F1B" w:rsidRPr="00C50F1B" w:rsidRDefault="00946E94" w:rsidP="00961C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 w:rsidRPr="00711175"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M</w:t>
            </w:r>
            <w:r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ajor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EFF229" w14:textId="22995168" w:rsidR="00C50F1B" w:rsidRPr="00C50F1B" w:rsidRDefault="00C50F1B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5DFD2C8C" w14:textId="7287FF5A" w:rsidR="00C50F1B" w:rsidRPr="00946E94" w:rsidRDefault="003E754E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 xml:space="preserve">Adult Supervision </w:t>
            </w:r>
          </w:p>
          <w:p w14:paraId="490CBE65" w14:textId="30777BC6" w:rsidR="00946E94" w:rsidRPr="00AB264C" w:rsidRDefault="00956CD8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i/>
                <w:iCs/>
                <w:color w:val="AEAAAA" w:themeColor="background2" w:themeShade="BF"/>
              </w:rPr>
              <w:t xml:space="preserve">Staff </w:t>
            </w:r>
            <w:r w:rsidR="00946E94" w:rsidRPr="00711175">
              <w:rPr>
                <w:i/>
                <w:iCs/>
                <w:color w:val="AEAAAA" w:themeColor="background2" w:themeShade="BF"/>
              </w:rPr>
              <w:t>and</w:t>
            </w:r>
            <w:r>
              <w:rPr>
                <w:i/>
                <w:iCs/>
                <w:color w:val="AEAAAA" w:themeColor="background2" w:themeShade="BF"/>
              </w:rPr>
              <w:t xml:space="preserve"> volunteers briefed on lost children response plan</w:t>
            </w:r>
          </w:p>
        </w:tc>
      </w:tr>
      <w:tr w:rsidR="00C50F1B" w:rsidRPr="00BE6435" w14:paraId="74C3B592" w14:textId="77777777" w:rsidTr="00C50F1B">
        <w:trPr>
          <w:trHeight w:val="555"/>
        </w:trPr>
        <w:tc>
          <w:tcPr>
            <w:tcW w:w="4531" w:type="dxa"/>
            <w:shd w:val="clear" w:color="auto" w:fill="FFFFFF" w:themeFill="background1"/>
            <w:vAlign w:val="center"/>
          </w:tcPr>
          <w:p w14:paraId="2142C9D9" w14:textId="6F05CC7F" w:rsidR="00C50F1B" w:rsidRPr="00AB264C" w:rsidRDefault="00956CD8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 w:rsidRPr="00711175">
              <w:rPr>
                <w:i/>
                <w:iCs/>
                <w:color w:val="AEAAAA" w:themeColor="background2" w:themeShade="BF"/>
              </w:rPr>
              <w:t>E</w:t>
            </w:r>
            <w:r>
              <w:rPr>
                <w:i/>
                <w:iCs/>
                <w:color w:val="AEAAAA" w:themeColor="background2" w:themeShade="BF"/>
              </w:rPr>
              <w:t xml:space="preserve">xample: </w:t>
            </w:r>
            <w:r w:rsidRPr="00711175">
              <w:rPr>
                <w:i/>
                <w:iCs/>
                <w:color w:val="AEAAAA" w:themeColor="background2" w:themeShade="BF"/>
              </w:rPr>
              <w:t xml:space="preserve"> </w:t>
            </w:r>
            <w:r>
              <w:rPr>
                <w:i/>
                <w:iCs/>
                <w:color w:val="AEAAAA" w:themeColor="background2" w:themeShade="BF"/>
              </w:rPr>
              <w:t>Access to project site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A4648ED" w14:textId="01893EAA" w:rsidR="00C50F1B" w:rsidRPr="00C50F1B" w:rsidRDefault="00956CD8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eastAsia="Times New Roman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Possible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5685D54" w14:textId="5FAD4BFB" w:rsidR="00C50F1B" w:rsidRPr="00C50F1B" w:rsidRDefault="00956CD8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 w:rsidRPr="00711175"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M</w:t>
            </w:r>
            <w:r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ajor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1093A89" w14:textId="77777777" w:rsidR="00C50F1B" w:rsidRPr="00C50F1B" w:rsidRDefault="00C50F1B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5FD11FF4" w14:textId="571A7C12" w:rsidR="00C50F1B" w:rsidRPr="00AB264C" w:rsidRDefault="003E754E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i/>
                <w:iCs/>
                <w:color w:val="AEAAAA" w:themeColor="background2" w:themeShade="BF"/>
              </w:rPr>
              <w:t>Temporary fencing to be assembled around to be assembled around the project site</w:t>
            </w:r>
          </w:p>
        </w:tc>
      </w:tr>
      <w:tr w:rsidR="00C50F1B" w:rsidRPr="00BE6435" w14:paraId="6040BE2D" w14:textId="77777777" w:rsidTr="00C50F1B">
        <w:trPr>
          <w:trHeight w:val="563"/>
        </w:trPr>
        <w:tc>
          <w:tcPr>
            <w:tcW w:w="4531" w:type="dxa"/>
            <w:shd w:val="clear" w:color="auto" w:fill="FFFFFF" w:themeFill="background1"/>
            <w:vAlign w:val="center"/>
          </w:tcPr>
          <w:p w14:paraId="13198B64" w14:textId="076F128A" w:rsidR="00C50F1B" w:rsidRPr="00AB264C" w:rsidRDefault="003E754E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 w:rsidRPr="00711175">
              <w:rPr>
                <w:i/>
                <w:iCs/>
                <w:color w:val="AEAAAA" w:themeColor="background2" w:themeShade="BF"/>
              </w:rPr>
              <w:t>E</w:t>
            </w:r>
            <w:r>
              <w:rPr>
                <w:i/>
                <w:iCs/>
                <w:color w:val="AEAAAA" w:themeColor="background2" w:themeShade="BF"/>
              </w:rPr>
              <w:t xml:space="preserve">xample: </w:t>
            </w:r>
            <w:r w:rsidRPr="00711175">
              <w:rPr>
                <w:i/>
                <w:iCs/>
                <w:color w:val="AEAAAA" w:themeColor="background2" w:themeShade="BF"/>
              </w:rPr>
              <w:t xml:space="preserve"> </w:t>
            </w:r>
            <w:r>
              <w:rPr>
                <w:i/>
                <w:iCs/>
                <w:color w:val="AEAAAA" w:themeColor="background2" w:themeShade="BF"/>
              </w:rPr>
              <w:t>Food poisoning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6053DCA" w14:textId="08E00C44" w:rsidR="00C50F1B" w:rsidRPr="00C50F1B" w:rsidRDefault="003E754E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eastAsia="Times New Roman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Possible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2204CA5" w14:textId="41BAF308" w:rsidR="00C50F1B" w:rsidRPr="00C50F1B" w:rsidRDefault="003E754E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  <w:r w:rsidRPr="00711175"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M</w:t>
            </w:r>
            <w:r>
              <w:rPr>
                <w:rFonts w:ascii="Arial" w:eastAsia="Times New Roman" w:hAnsi="Arial" w:cs="Arial"/>
                <w:i/>
                <w:iCs/>
                <w:color w:val="AEAAAA" w:themeColor="background2" w:themeShade="BF"/>
                <w:sz w:val="18"/>
                <w:szCs w:val="18"/>
                <w:lang w:eastAsia="en-AU"/>
              </w:rPr>
              <w:t>ajor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5FD708" w14:textId="77777777" w:rsidR="00C50F1B" w:rsidRPr="00C50F1B" w:rsidRDefault="00C50F1B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45130A68" w14:textId="1EA1BA10" w:rsidR="00C50F1B" w:rsidRPr="0081775F" w:rsidRDefault="003E754E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AU"/>
              </w:rPr>
            </w:pPr>
            <w:r>
              <w:rPr>
                <w:i/>
                <w:iCs/>
                <w:color w:val="AEAAAA" w:themeColor="background2" w:themeShade="BF"/>
              </w:rPr>
              <w:t>Foo</w:t>
            </w:r>
            <w:r w:rsidR="0081775F">
              <w:rPr>
                <w:i/>
                <w:iCs/>
                <w:color w:val="AEAAAA" w:themeColor="background2" w:themeShade="BF"/>
              </w:rPr>
              <w:t xml:space="preserve">d Vendors to hold adequate food handling qualifications. </w:t>
            </w:r>
          </w:p>
          <w:p w14:paraId="4C291CC0" w14:textId="561388B5" w:rsidR="0081775F" w:rsidRPr="003E754E" w:rsidRDefault="0081775F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AU"/>
              </w:rPr>
            </w:pPr>
            <w:r>
              <w:rPr>
                <w:i/>
                <w:iCs/>
                <w:color w:val="AEAAAA" w:themeColor="background2" w:themeShade="BF"/>
              </w:rPr>
              <w:t>Adequate hand washing facilities</w:t>
            </w:r>
          </w:p>
        </w:tc>
      </w:tr>
      <w:tr w:rsidR="00C50F1B" w:rsidRPr="00BE6435" w14:paraId="26FF6B6B" w14:textId="77777777" w:rsidTr="00C50F1B">
        <w:trPr>
          <w:trHeight w:val="542"/>
        </w:trPr>
        <w:tc>
          <w:tcPr>
            <w:tcW w:w="4531" w:type="dxa"/>
            <w:shd w:val="clear" w:color="auto" w:fill="FFFFFF" w:themeFill="background1"/>
            <w:vAlign w:val="center"/>
          </w:tcPr>
          <w:p w14:paraId="2ECCA8AE" w14:textId="77777777" w:rsidR="00C50F1B" w:rsidRPr="00AB264C" w:rsidRDefault="00C50F1B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C6FD700" w14:textId="77777777" w:rsidR="00C50F1B" w:rsidRPr="00C50F1B" w:rsidRDefault="00C50F1B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9981941" w14:textId="77777777" w:rsidR="00C50F1B" w:rsidRPr="00C50F1B" w:rsidRDefault="00C50F1B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0EB924" w14:textId="77777777" w:rsidR="00C50F1B" w:rsidRPr="00C50F1B" w:rsidRDefault="00C50F1B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0B0DAF01" w14:textId="36C93BFA" w:rsidR="00C50F1B" w:rsidRPr="00AB264C" w:rsidRDefault="00C50F1B" w:rsidP="0081775F">
            <w:pPr>
              <w:pStyle w:val="ListParagraph"/>
              <w:spacing w:after="0" w:line="240" w:lineRule="auto"/>
              <w:ind w:left="322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946E94" w:rsidRPr="00BE6435" w14:paraId="31FC2FD0" w14:textId="77777777" w:rsidTr="00C50F1B">
        <w:trPr>
          <w:trHeight w:val="542"/>
        </w:trPr>
        <w:tc>
          <w:tcPr>
            <w:tcW w:w="4531" w:type="dxa"/>
            <w:shd w:val="clear" w:color="auto" w:fill="FFFFFF" w:themeFill="background1"/>
            <w:vAlign w:val="center"/>
          </w:tcPr>
          <w:p w14:paraId="26B75CF9" w14:textId="77777777" w:rsidR="00946E94" w:rsidRPr="00AB264C" w:rsidRDefault="00946E94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3767C85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393DFC5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FC6028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6F01C555" w14:textId="77777777" w:rsidR="00946E94" w:rsidRPr="00AB264C" w:rsidRDefault="00946E94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946E94" w:rsidRPr="00BE6435" w14:paraId="3624CD4B" w14:textId="77777777" w:rsidTr="00C50F1B">
        <w:trPr>
          <w:trHeight w:val="542"/>
        </w:trPr>
        <w:tc>
          <w:tcPr>
            <w:tcW w:w="4531" w:type="dxa"/>
            <w:shd w:val="clear" w:color="auto" w:fill="FFFFFF" w:themeFill="background1"/>
            <w:vAlign w:val="center"/>
          </w:tcPr>
          <w:p w14:paraId="53C10690" w14:textId="77777777" w:rsidR="00946E94" w:rsidRPr="00AB264C" w:rsidRDefault="00946E94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25A572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8C5CD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D93CF0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45039981" w14:textId="77777777" w:rsidR="00946E94" w:rsidRPr="00AB264C" w:rsidRDefault="00946E94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946E94" w:rsidRPr="00BE6435" w14:paraId="7B508418" w14:textId="77777777" w:rsidTr="00C50F1B">
        <w:trPr>
          <w:trHeight w:val="542"/>
        </w:trPr>
        <w:tc>
          <w:tcPr>
            <w:tcW w:w="4531" w:type="dxa"/>
            <w:shd w:val="clear" w:color="auto" w:fill="FFFFFF" w:themeFill="background1"/>
            <w:vAlign w:val="center"/>
          </w:tcPr>
          <w:p w14:paraId="3CE49182" w14:textId="77777777" w:rsidR="00946E94" w:rsidRPr="00AB264C" w:rsidRDefault="00946E94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7AF0B35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14DC813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012FE2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6896C6AB" w14:textId="77777777" w:rsidR="00946E94" w:rsidRPr="00AB264C" w:rsidRDefault="00946E94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946E94" w:rsidRPr="00BE6435" w14:paraId="43160AB9" w14:textId="77777777" w:rsidTr="00C50F1B">
        <w:trPr>
          <w:trHeight w:val="542"/>
        </w:trPr>
        <w:tc>
          <w:tcPr>
            <w:tcW w:w="4531" w:type="dxa"/>
            <w:shd w:val="clear" w:color="auto" w:fill="FFFFFF" w:themeFill="background1"/>
            <w:vAlign w:val="center"/>
          </w:tcPr>
          <w:p w14:paraId="5AE87983" w14:textId="77777777" w:rsidR="00946E94" w:rsidRPr="00AB264C" w:rsidRDefault="00946E94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38A8CE7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54C4C7E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1F37B2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67A86ACC" w14:textId="77777777" w:rsidR="00946E94" w:rsidRPr="00AB264C" w:rsidRDefault="00946E94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946E94" w:rsidRPr="00BE6435" w14:paraId="6CABF049" w14:textId="77777777" w:rsidTr="00C50F1B">
        <w:trPr>
          <w:trHeight w:val="542"/>
        </w:trPr>
        <w:tc>
          <w:tcPr>
            <w:tcW w:w="4531" w:type="dxa"/>
            <w:shd w:val="clear" w:color="auto" w:fill="FFFFFF" w:themeFill="background1"/>
            <w:vAlign w:val="center"/>
          </w:tcPr>
          <w:p w14:paraId="3FA6234A" w14:textId="77777777" w:rsidR="00946E94" w:rsidRPr="00AB264C" w:rsidRDefault="00946E94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3A49DAE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D420736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91B64C8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1AF60F0C" w14:textId="77777777" w:rsidR="00946E94" w:rsidRPr="00AB264C" w:rsidRDefault="00946E94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946E94" w:rsidRPr="00BE6435" w14:paraId="565819E4" w14:textId="77777777" w:rsidTr="00C50F1B">
        <w:trPr>
          <w:trHeight w:val="542"/>
        </w:trPr>
        <w:tc>
          <w:tcPr>
            <w:tcW w:w="4531" w:type="dxa"/>
            <w:shd w:val="clear" w:color="auto" w:fill="FFFFFF" w:themeFill="background1"/>
            <w:vAlign w:val="center"/>
          </w:tcPr>
          <w:p w14:paraId="1B2E11D0" w14:textId="77777777" w:rsidR="00946E94" w:rsidRPr="00AB264C" w:rsidRDefault="00946E94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16E249D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97F82E4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CD0EDC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04C00A4F" w14:textId="77777777" w:rsidR="00946E94" w:rsidRPr="00AB264C" w:rsidRDefault="00946E94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946E94" w:rsidRPr="00BE6435" w14:paraId="3DEDC2F4" w14:textId="77777777" w:rsidTr="00C50F1B">
        <w:trPr>
          <w:trHeight w:val="542"/>
        </w:trPr>
        <w:tc>
          <w:tcPr>
            <w:tcW w:w="4531" w:type="dxa"/>
            <w:shd w:val="clear" w:color="auto" w:fill="FFFFFF" w:themeFill="background1"/>
            <w:vAlign w:val="center"/>
          </w:tcPr>
          <w:p w14:paraId="0CE62B94" w14:textId="77777777" w:rsidR="00946E94" w:rsidRPr="00AB264C" w:rsidRDefault="00946E94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52287E2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8C3CF01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E93467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F8C217D" w14:textId="77777777" w:rsidR="00946E94" w:rsidRPr="00AB264C" w:rsidRDefault="00946E94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946E94" w:rsidRPr="00BE6435" w14:paraId="0536378B" w14:textId="77777777" w:rsidTr="00C50F1B">
        <w:trPr>
          <w:trHeight w:val="542"/>
        </w:trPr>
        <w:tc>
          <w:tcPr>
            <w:tcW w:w="4531" w:type="dxa"/>
            <w:shd w:val="clear" w:color="auto" w:fill="FFFFFF" w:themeFill="background1"/>
            <w:vAlign w:val="center"/>
          </w:tcPr>
          <w:p w14:paraId="655CDEEF" w14:textId="77777777" w:rsidR="00946E94" w:rsidRPr="00AB264C" w:rsidRDefault="00946E94" w:rsidP="00E92A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6E15DED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EDD2489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4CF9B00" w14:textId="77777777" w:rsidR="00946E94" w:rsidRPr="00C50F1B" w:rsidRDefault="00946E94" w:rsidP="00C50F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2B7A12F6" w14:textId="77777777" w:rsidR="00946E94" w:rsidRPr="00AB264C" w:rsidRDefault="00946E94" w:rsidP="00E92A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22" w:hanging="28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bookmarkEnd w:id="0"/>
    </w:tbl>
    <w:p w14:paraId="146E43B2" w14:textId="31B0035E" w:rsidR="00E92AFF" w:rsidRPr="00E615E0" w:rsidRDefault="00E92AFF" w:rsidP="00932816">
      <w:pPr>
        <w:tabs>
          <w:tab w:val="left" w:pos="870"/>
        </w:tabs>
        <w:sectPr w:rsidR="00E92AFF" w:rsidRPr="00E615E0" w:rsidSect="00532B0F">
          <w:headerReference w:type="default" r:id="rId8"/>
          <w:pgSz w:w="16838" w:h="11906" w:orient="landscape" w:code="9"/>
          <w:pgMar w:top="1276" w:right="1440" w:bottom="1134" w:left="1440" w:header="0" w:footer="442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page" w:tblpX="4726" w:tblpY="380"/>
        <w:tblW w:w="0" w:type="auto"/>
        <w:tblLook w:val="04A0" w:firstRow="1" w:lastRow="0" w:firstColumn="1" w:lastColumn="0" w:noHBand="0" w:noVBand="1"/>
      </w:tblPr>
      <w:tblGrid>
        <w:gridCol w:w="1555"/>
        <w:gridCol w:w="4252"/>
      </w:tblGrid>
      <w:tr w:rsidR="00D55CB0" w:rsidRPr="00D55CB0" w14:paraId="4A0610BF" w14:textId="77777777" w:rsidTr="00D55CB0">
        <w:trPr>
          <w:trHeight w:val="700"/>
        </w:trPr>
        <w:tc>
          <w:tcPr>
            <w:tcW w:w="1555" w:type="dxa"/>
            <w:shd w:val="clear" w:color="auto" w:fill="005D86"/>
          </w:tcPr>
          <w:p w14:paraId="4330F538" w14:textId="57E54145" w:rsidR="00D55CB0" w:rsidRPr="00D55CB0" w:rsidRDefault="00D55CB0" w:rsidP="00D55CB0">
            <w:pPr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18"/>
                <w:szCs w:val="18"/>
              </w:rPr>
            </w:pPr>
            <w:r w:rsidRPr="00D55CB0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18"/>
                <w:szCs w:val="18"/>
              </w:rPr>
              <w:lastRenderedPageBreak/>
              <w:t xml:space="preserve">Likelihood </w:t>
            </w:r>
            <w:r w:rsidRPr="00D55CB0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18"/>
                <w:szCs w:val="18"/>
              </w:rPr>
              <w:br/>
            </w:r>
            <w:r w:rsidRPr="00D55CB0">
              <w:rPr>
                <w:rFonts w:ascii="Arial" w:eastAsia="Times New Roman" w:hAnsi="Arial" w:cs="Arial"/>
                <w:i/>
                <w:iCs/>
                <w:color w:val="FFFFFF" w:themeColor="background1"/>
                <w:sz w:val="18"/>
                <w:szCs w:val="18"/>
                <w:lang w:eastAsia="en-AU"/>
              </w:rPr>
              <w:t>(How likely is the risk to occur)</w:t>
            </w:r>
          </w:p>
        </w:tc>
        <w:tc>
          <w:tcPr>
            <w:tcW w:w="4252" w:type="dxa"/>
            <w:shd w:val="clear" w:color="auto" w:fill="005D86"/>
          </w:tcPr>
          <w:p w14:paraId="483C3D3C" w14:textId="77777777" w:rsidR="00D55CB0" w:rsidRPr="00D55CB0" w:rsidRDefault="00D55CB0" w:rsidP="00D55CB0">
            <w:pPr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18"/>
                <w:szCs w:val="18"/>
              </w:rPr>
            </w:pPr>
            <w:r w:rsidRPr="00D55CB0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Description</w:t>
            </w:r>
          </w:p>
        </w:tc>
      </w:tr>
      <w:tr w:rsidR="00D55CB0" w:rsidRPr="00D55CB0" w14:paraId="683AF260" w14:textId="77777777" w:rsidTr="00D55CB0">
        <w:tc>
          <w:tcPr>
            <w:tcW w:w="1555" w:type="dxa"/>
          </w:tcPr>
          <w:p w14:paraId="65BD4314" w14:textId="77777777" w:rsidR="00D55CB0" w:rsidRPr="00D55CB0" w:rsidRDefault="00D55CB0" w:rsidP="00D55CB0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Almost certain</w:t>
            </w:r>
          </w:p>
        </w:tc>
        <w:tc>
          <w:tcPr>
            <w:tcW w:w="4252" w:type="dxa"/>
          </w:tcPr>
          <w:p w14:paraId="28C35259" w14:textId="77777777" w:rsidR="00D55CB0" w:rsidRPr="00D55CB0" w:rsidRDefault="00D55CB0" w:rsidP="00D55CB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Expected to occur in normal circumstances. </w:t>
            </w:r>
          </w:p>
        </w:tc>
      </w:tr>
      <w:tr w:rsidR="00D55CB0" w:rsidRPr="00D55CB0" w14:paraId="5E09E95F" w14:textId="77777777" w:rsidTr="00D55CB0">
        <w:tc>
          <w:tcPr>
            <w:tcW w:w="1555" w:type="dxa"/>
          </w:tcPr>
          <w:p w14:paraId="3871491B" w14:textId="77777777" w:rsidR="00D55CB0" w:rsidRPr="00D55CB0" w:rsidRDefault="00D55CB0" w:rsidP="00D55CB0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Likely</w:t>
            </w:r>
          </w:p>
        </w:tc>
        <w:tc>
          <w:tcPr>
            <w:tcW w:w="4252" w:type="dxa"/>
          </w:tcPr>
          <w:p w14:paraId="6D0E70CA" w14:textId="77777777" w:rsidR="00D55CB0" w:rsidRPr="00D55CB0" w:rsidRDefault="00D55CB0" w:rsidP="00D55CB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i/>
                <w:iCs/>
                <w:sz w:val="18"/>
                <w:szCs w:val="18"/>
              </w:rPr>
              <w:t>Probably occur in most circumstances.</w:t>
            </w:r>
          </w:p>
        </w:tc>
      </w:tr>
      <w:tr w:rsidR="00D55CB0" w:rsidRPr="00D55CB0" w14:paraId="4D47267A" w14:textId="77777777" w:rsidTr="00D55CB0">
        <w:tc>
          <w:tcPr>
            <w:tcW w:w="1555" w:type="dxa"/>
          </w:tcPr>
          <w:p w14:paraId="3D4AC23F" w14:textId="77777777" w:rsidR="00D55CB0" w:rsidRPr="00D55CB0" w:rsidRDefault="00D55CB0" w:rsidP="00D55CB0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Possible</w:t>
            </w:r>
          </w:p>
        </w:tc>
        <w:tc>
          <w:tcPr>
            <w:tcW w:w="4252" w:type="dxa"/>
          </w:tcPr>
          <w:p w14:paraId="780AB177" w14:textId="77777777" w:rsidR="00D55CB0" w:rsidRPr="00D55CB0" w:rsidRDefault="00D55CB0" w:rsidP="00D55CB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i/>
                <w:iCs/>
                <w:sz w:val="18"/>
                <w:szCs w:val="18"/>
              </w:rPr>
              <w:t>Could occur sometime.</w:t>
            </w:r>
          </w:p>
        </w:tc>
      </w:tr>
      <w:tr w:rsidR="00D55CB0" w:rsidRPr="00D55CB0" w14:paraId="2153F49C" w14:textId="77777777" w:rsidTr="00D55CB0">
        <w:tc>
          <w:tcPr>
            <w:tcW w:w="1555" w:type="dxa"/>
          </w:tcPr>
          <w:p w14:paraId="3D9C0716" w14:textId="77777777" w:rsidR="00D55CB0" w:rsidRPr="00D55CB0" w:rsidRDefault="00D55CB0" w:rsidP="00D55CB0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Unlikely</w:t>
            </w:r>
          </w:p>
        </w:tc>
        <w:tc>
          <w:tcPr>
            <w:tcW w:w="4252" w:type="dxa"/>
          </w:tcPr>
          <w:p w14:paraId="25C8BEFF" w14:textId="77777777" w:rsidR="00D55CB0" w:rsidRPr="00D55CB0" w:rsidRDefault="00D55CB0" w:rsidP="00D55CB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i/>
                <w:iCs/>
                <w:sz w:val="18"/>
                <w:szCs w:val="18"/>
              </w:rPr>
              <w:t>Not expected to occur.</w:t>
            </w:r>
          </w:p>
        </w:tc>
      </w:tr>
      <w:tr w:rsidR="00D55CB0" w:rsidRPr="00D55CB0" w14:paraId="1A316056" w14:textId="77777777" w:rsidTr="00D55CB0">
        <w:tc>
          <w:tcPr>
            <w:tcW w:w="1555" w:type="dxa"/>
          </w:tcPr>
          <w:p w14:paraId="2CDBD273" w14:textId="77777777" w:rsidR="00D55CB0" w:rsidRPr="00D55CB0" w:rsidRDefault="00D55CB0" w:rsidP="00D55CB0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Rare</w:t>
            </w:r>
          </w:p>
        </w:tc>
        <w:tc>
          <w:tcPr>
            <w:tcW w:w="4252" w:type="dxa"/>
          </w:tcPr>
          <w:p w14:paraId="08254E16" w14:textId="77777777" w:rsidR="00D55CB0" w:rsidRPr="00D55CB0" w:rsidRDefault="00D55CB0" w:rsidP="00D55CB0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55CB0">
              <w:rPr>
                <w:rFonts w:ascii="Arial" w:hAnsi="Arial" w:cs="Arial"/>
                <w:i/>
                <w:iCs/>
                <w:sz w:val="18"/>
                <w:szCs w:val="18"/>
              </w:rPr>
              <w:t>May occur but only in exceptional circumstances.</w:t>
            </w:r>
          </w:p>
        </w:tc>
      </w:tr>
    </w:tbl>
    <w:p w14:paraId="264BD3DF" w14:textId="77777777" w:rsidR="00B41ACA" w:rsidRDefault="00B41ACA" w:rsidP="00C50F1B">
      <w:pPr>
        <w:tabs>
          <w:tab w:val="left" w:pos="1575"/>
        </w:tabs>
        <w:rPr>
          <w:i/>
          <w:iCs/>
        </w:rPr>
      </w:pPr>
    </w:p>
    <w:p w14:paraId="57C6CB44" w14:textId="1105CB10" w:rsidR="00D55CB0" w:rsidRPr="00D55CB0" w:rsidRDefault="00D55CB0" w:rsidP="00D55CB0">
      <w:pPr>
        <w:sectPr w:rsidR="00D55CB0" w:rsidRPr="00D55CB0" w:rsidSect="00D55CB0">
          <w:pgSz w:w="16838" w:h="11906" w:orient="landscape" w:code="9"/>
          <w:pgMar w:top="709" w:right="1440" w:bottom="567" w:left="1440" w:header="284" w:footer="283" w:gutter="0"/>
          <w:cols w:space="708"/>
          <w:docGrid w:linePitch="360"/>
        </w:sectPr>
      </w:pPr>
    </w:p>
    <w:p w14:paraId="0E16EE52" w14:textId="41E5B1DD" w:rsidR="00B41ACA" w:rsidRPr="00D55CB0" w:rsidRDefault="00D55CB0" w:rsidP="00D55CB0">
      <w:pPr>
        <w:ind w:firstLine="720"/>
        <w:rPr>
          <w:rFonts w:ascii="Arial" w:hAnsi="Arial" w:cs="Arial"/>
          <w:b/>
          <w:bCs/>
          <w:color w:val="005D86"/>
          <w:sz w:val="18"/>
          <w:szCs w:val="18"/>
        </w:rPr>
      </w:pPr>
      <w:r>
        <w:rPr>
          <w:rFonts w:ascii="Arial" w:hAnsi="Arial" w:cs="Arial"/>
          <w:b/>
          <w:bCs/>
          <w:i/>
          <w:iCs/>
          <w:color w:val="005D86"/>
          <w:sz w:val="18"/>
          <w:szCs w:val="18"/>
        </w:rPr>
        <w:t xml:space="preserve"> </w:t>
      </w:r>
      <w:r w:rsidR="00B41ACA" w:rsidRPr="00D55CB0">
        <w:rPr>
          <w:rFonts w:ascii="Arial" w:hAnsi="Arial" w:cs="Arial"/>
          <w:b/>
          <w:bCs/>
          <w:color w:val="005D86"/>
          <w:sz w:val="18"/>
          <w:szCs w:val="18"/>
        </w:rPr>
        <w:t>STEP 1</w:t>
      </w:r>
      <w:r w:rsidR="00532B0F" w:rsidRPr="00D55CB0">
        <w:rPr>
          <w:rFonts w:ascii="Arial" w:hAnsi="Arial" w:cs="Arial"/>
          <w:b/>
          <w:bCs/>
          <w:color w:val="005D86"/>
          <w:sz w:val="18"/>
          <w:szCs w:val="18"/>
        </w:rPr>
        <w:t xml:space="preserve"> – Assess the likelihood</w:t>
      </w:r>
    </w:p>
    <w:p w14:paraId="1A11637E" w14:textId="77777777" w:rsidR="00B41ACA" w:rsidRPr="00D55CB0" w:rsidRDefault="00B41ACA">
      <w:pPr>
        <w:rPr>
          <w:i/>
          <w:iCs/>
        </w:rPr>
      </w:pPr>
    </w:p>
    <w:p w14:paraId="0A2B395E" w14:textId="77777777" w:rsidR="00532B0F" w:rsidRDefault="00532B0F" w:rsidP="00961CF7">
      <w:pPr>
        <w:spacing w:after="0"/>
        <w:rPr>
          <w:sz w:val="24"/>
          <w:szCs w:val="24"/>
        </w:rPr>
        <w:sectPr w:rsidR="00532B0F" w:rsidSect="00D55CB0">
          <w:type w:val="continuous"/>
          <w:pgSz w:w="16838" w:h="11906" w:orient="landscape" w:code="9"/>
          <w:pgMar w:top="720" w:right="720" w:bottom="720" w:left="720" w:header="284" w:footer="709" w:gutter="0"/>
          <w:cols w:num="2" w:space="284" w:equalWidth="0">
            <w:col w:w="6390" w:space="284"/>
            <w:col w:w="8724"/>
          </w:cols>
          <w:docGrid w:linePitch="360"/>
        </w:sectPr>
      </w:pPr>
    </w:p>
    <w:p w14:paraId="701253F1" w14:textId="77777777" w:rsidR="00532B0F" w:rsidRDefault="00532B0F" w:rsidP="00961CF7">
      <w:pPr>
        <w:spacing w:after="0"/>
        <w:rPr>
          <w:sz w:val="24"/>
          <w:szCs w:val="24"/>
        </w:rPr>
        <w:sectPr w:rsidR="00532B0F" w:rsidSect="00E615E0">
          <w:type w:val="continuous"/>
          <w:pgSz w:w="16838" w:h="11906" w:orient="landscape" w:code="9"/>
          <w:pgMar w:top="1440" w:right="1440" w:bottom="1440" w:left="1440" w:header="284" w:footer="708" w:gutter="0"/>
          <w:cols w:space="0"/>
          <w:docGrid w:linePitch="360"/>
        </w:sectPr>
      </w:pPr>
    </w:p>
    <w:p w14:paraId="395EDACE" w14:textId="77777777" w:rsidR="00D55CB0" w:rsidRDefault="00D55CB0" w:rsidP="00B41ACA">
      <w:pPr>
        <w:rPr>
          <w:rFonts w:ascii="Arial" w:hAnsi="Arial" w:cs="Arial"/>
          <w:b/>
          <w:bCs/>
          <w:color w:val="005D86"/>
          <w:sz w:val="18"/>
          <w:szCs w:val="18"/>
        </w:rPr>
      </w:pPr>
    </w:p>
    <w:p w14:paraId="2E98CDF9" w14:textId="77777777" w:rsidR="00D55CB0" w:rsidRDefault="00D55CB0" w:rsidP="00B41ACA">
      <w:pPr>
        <w:rPr>
          <w:rFonts w:ascii="Arial" w:hAnsi="Arial" w:cs="Arial"/>
          <w:b/>
          <w:bCs/>
          <w:color w:val="005D86"/>
          <w:sz w:val="18"/>
          <w:szCs w:val="18"/>
        </w:rPr>
      </w:pPr>
    </w:p>
    <w:p w14:paraId="5C654E6C" w14:textId="77777777" w:rsidR="00D55CB0" w:rsidRDefault="00D55CB0" w:rsidP="00B41ACA">
      <w:pPr>
        <w:rPr>
          <w:rFonts w:ascii="Arial" w:hAnsi="Arial" w:cs="Arial"/>
          <w:b/>
          <w:bCs/>
          <w:color w:val="005D86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Y="263"/>
        <w:tblW w:w="12895" w:type="dxa"/>
        <w:tblLook w:val="04A0" w:firstRow="1" w:lastRow="0" w:firstColumn="1" w:lastColumn="0" w:noHBand="0" w:noVBand="1"/>
      </w:tblPr>
      <w:tblGrid>
        <w:gridCol w:w="1838"/>
        <w:gridCol w:w="4820"/>
        <w:gridCol w:w="6237"/>
      </w:tblGrid>
      <w:tr w:rsidR="00D55CB0" w:rsidRPr="00532B0F" w14:paraId="181CF81D" w14:textId="77777777" w:rsidTr="00D55CB0">
        <w:trPr>
          <w:trHeight w:val="978"/>
        </w:trPr>
        <w:tc>
          <w:tcPr>
            <w:tcW w:w="1838" w:type="dxa"/>
            <w:shd w:val="clear" w:color="auto" w:fill="005D86"/>
          </w:tcPr>
          <w:p w14:paraId="40AACD40" w14:textId="77777777" w:rsidR="00D55CB0" w:rsidRPr="00532B0F" w:rsidRDefault="00D55CB0" w:rsidP="00D55CB0">
            <w:pP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532B0F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Consequence</w:t>
            </w:r>
            <w:r w:rsidRPr="00532B0F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br/>
            </w:r>
          </w:p>
          <w:p w14:paraId="7390E06C" w14:textId="77777777" w:rsidR="00D55CB0" w:rsidRPr="00532B0F" w:rsidRDefault="00D55CB0" w:rsidP="00D55CB0">
            <w:pP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532B0F">
              <w:rPr>
                <w:rFonts w:ascii="Arial" w:eastAsia="Times New Roman" w:hAnsi="Arial" w:cs="Arial"/>
                <w:i/>
                <w:iCs/>
                <w:color w:val="FFFFFF" w:themeColor="background1"/>
                <w:sz w:val="18"/>
                <w:szCs w:val="18"/>
                <w:lang w:eastAsia="en-AU"/>
              </w:rPr>
              <w:t>(What is the severity if the risk were to occur)</w:t>
            </w:r>
          </w:p>
        </w:tc>
        <w:tc>
          <w:tcPr>
            <w:tcW w:w="11057" w:type="dxa"/>
            <w:gridSpan w:val="2"/>
            <w:tcBorders>
              <w:bottom w:val="single" w:sz="4" w:space="0" w:color="auto"/>
            </w:tcBorders>
            <w:shd w:val="clear" w:color="auto" w:fill="005D86"/>
          </w:tcPr>
          <w:p w14:paraId="17FE76B7" w14:textId="77777777" w:rsidR="00D55CB0" w:rsidRPr="00532B0F" w:rsidRDefault="00D55CB0" w:rsidP="00D55CB0">
            <w:pP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532B0F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Examples</w:t>
            </w:r>
            <w:r w:rsidRPr="00532B0F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br/>
            </w:r>
          </w:p>
        </w:tc>
      </w:tr>
      <w:tr w:rsidR="00D55CB0" w:rsidRPr="00532B0F" w14:paraId="176C2F47" w14:textId="77777777" w:rsidTr="00D55CB0">
        <w:tc>
          <w:tcPr>
            <w:tcW w:w="1838" w:type="dxa"/>
            <w:tcBorders>
              <w:right w:val="single" w:sz="4" w:space="0" w:color="auto"/>
            </w:tcBorders>
            <w:shd w:val="clear" w:color="auto" w:fill="000000" w:themeFill="text1"/>
          </w:tcPr>
          <w:p w14:paraId="2A673BC4" w14:textId="77777777" w:rsidR="00D55CB0" w:rsidRPr="00532B0F" w:rsidRDefault="00D55CB0" w:rsidP="00D55CB0">
            <w:pPr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>Catastrophic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6C8FC4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>Fatality/ies or permanent major disability.</w:t>
            </w:r>
          </w:p>
          <w:p w14:paraId="40D42992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>Inability to deliver project.</w:t>
            </w:r>
          </w:p>
          <w:p w14:paraId="264B97F0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532B0F">
              <w:rPr>
                <w:rFonts w:ascii="Arial" w:hAnsi="Arial" w:cs="Arial"/>
                <w:sz w:val="18"/>
                <w:szCs w:val="18"/>
              </w:rPr>
              <w:t>ajor environmental damage.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09A1F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Significant </w:t>
            </w:r>
            <w:r w:rsidRPr="00532B0F">
              <w:rPr>
                <w:rFonts w:ascii="Arial" w:hAnsi="Arial" w:cs="Arial"/>
                <w:sz w:val="18"/>
                <w:szCs w:val="18"/>
              </w:rPr>
              <w:t>financial impact.</w:t>
            </w:r>
          </w:p>
          <w:p w14:paraId="40F55920" w14:textId="77777777" w:rsidR="00D55CB0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Enraged</w:t>
            </w:r>
            <w:r w:rsidRPr="00532B0F">
              <w:rPr>
                <w:rFonts w:ascii="Arial" w:hAnsi="Arial" w:cs="Arial"/>
                <w:sz w:val="18"/>
                <w:szCs w:val="18"/>
              </w:rPr>
              <w:t xml:space="preserve"> stakeholders.</w:t>
            </w:r>
          </w:p>
          <w:p w14:paraId="1F68ED81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3198">
              <w:rPr>
                <w:rFonts w:ascii="Arial" w:hAnsi="Arial" w:cs="Arial"/>
                <w:sz w:val="18"/>
                <w:szCs w:val="18"/>
              </w:rPr>
              <w:t>Significant statutory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Pr="00F13198">
              <w:rPr>
                <w:rFonts w:ascii="Arial" w:hAnsi="Arial" w:cs="Arial"/>
                <w:sz w:val="18"/>
                <w:szCs w:val="18"/>
              </w:rPr>
              <w:t xml:space="preserve"> regulatory breach</w:t>
            </w:r>
            <w:r>
              <w:rPr>
                <w:rFonts w:ascii="Arial" w:hAnsi="Arial" w:cs="Arial"/>
                <w:sz w:val="18"/>
                <w:szCs w:val="18"/>
              </w:rPr>
              <w:t xml:space="preserve"> with legal consequences.</w:t>
            </w:r>
            <w:r w:rsidRPr="00F1319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D55CB0" w:rsidRPr="00532B0F" w14:paraId="38EB1A89" w14:textId="77777777" w:rsidTr="00D55CB0">
        <w:tc>
          <w:tcPr>
            <w:tcW w:w="1838" w:type="dxa"/>
            <w:tcBorders>
              <w:right w:val="single" w:sz="4" w:space="0" w:color="auto"/>
            </w:tcBorders>
            <w:shd w:val="clear" w:color="auto" w:fill="FF0000"/>
          </w:tcPr>
          <w:p w14:paraId="2C5E8039" w14:textId="77777777" w:rsidR="00D55CB0" w:rsidRPr="00532B0F" w:rsidRDefault="00D55CB0" w:rsidP="00D55CB0">
            <w:pPr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>Major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69E4D9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>Injuries</w:t>
            </w:r>
            <w:r>
              <w:rPr>
                <w:rFonts w:ascii="Arial" w:hAnsi="Arial" w:cs="Arial"/>
                <w:sz w:val="18"/>
                <w:szCs w:val="18"/>
              </w:rPr>
              <w:t>/illness</w:t>
            </w:r>
            <w:r w:rsidRPr="00532B0F">
              <w:rPr>
                <w:rFonts w:ascii="Arial" w:hAnsi="Arial" w:cs="Arial"/>
                <w:sz w:val="18"/>
                <w:szCs w:val="18"/>
              </w:rPr>
              <w:t xml:space="preserve"> requiring hospitalisation.</w:t>
            </w:r>
          </w:p>
          <w:p w14:paraId="397D2004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532B0F">
              <w:rPr>
                <w:rFonts w:ascii="Arial" w:hAnsi="Arial" w:cs="Arial"/>
                <w:sz w:val="18"/>
                <w:szCs w:val="18"/>
              </w:rPr>
              <w:t>ajor impact on delivery of the project.</w:t>
            </w:r>
          </w:p>
          <w:p w14:paraId="1042025D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>environmental damage but contained and recoverable.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15325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532B0F">
              <w:rPr>
                <w:rFonts w:ascii="Arial" w:hAnsi="Arial" w:cs="Arial"/>
                <w:sz w:val="18"/>
                <w:szCs w:val="18"/>
              </w:rPr>
              <w:t>ajor financial impact.</w:t>
            </w:r>
          </w:p>
          <w:p w14:paraId="63BF9678" w14:textId="77777777" w:rsidR="00D55CB0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Significant concern from broad section of stakeholders.</w:t>
            </w:r>
          </w:p>
          <w:p w14:paraId="47FC663D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3198">
              <w:rPr>
                <w:rFonts w:ascii="Arial" w:hAnsi="Arial" w:cs="Arial"/>
                <w:sz w:val="18"/>
                <w:szCs w:val="18"/>
              </w:rPr>
              <w:t>Serious statutory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Pr="00F13198">
              <w:rPr>
                <w:rFonts w:ascii="Arial" w:hAnsi="Arial" w:cs="Arial"/>
                <w:sz w:val="18"/>
                <w:szCs w:val="18"/>
              </w:rPr>
              <w:t>regulatory breach with fines</w:t>
            </w:r>
            <w:r>
              <w:rPr>
                <w:rFonts w:ascii="Arial" w:hAnsi="Arial" w:cs="Arial"/>
                <w:sz w:val="18"/>
                <w:szCs w:val="18"/>
              </w:rPr>
              <w:t xml:space="preserve"> or legal consequences.</w:t>
            </w:r>
          </w:p>
        </w:tc>
      </w:tr>
      <w:tr w:rsidR="00D55CB0" w:rsidRPr="00532B0F" w14:paraId="31AFC568" w14:textId="77777777" w:rsidTr="00D55CB0">
        <w:tc>
          <w:tcPr>
            <w:tcW w:w="1838" w:type="dxa"/>
            <w:tcBorders>
              <w:right w:val="single" w:sz="4" w:space="0" w:color="auto"/>
            </w:tcBorders>
            <w:shd w:val="clear" w:color="auto" w:fill="ED7D31" w:themeFill="accent2"/>
          </w:tcPr>
          <w:p w14:paraId="2E65D496" w14:textId="77777777" w:rsidR="00D55CB0" w:rsidRPr="00532B0F" w:rsidRDefault="00D55CB0" w:rsidP="00D55CB0">
            <w:pPr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>Moderate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9937AA" w14:textId="72B30D7B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Injury/illness requiring m</w:t>
            </w:r>
            <w:r w:rsidRPr="00532B0F">
              <w:rPr>
                <w:rFonts w:ascii="Arial" w:hAnsi="Arial" w:cs="Arial"/>
                <w:sz w:val="18"/>
                <w:szCs w:val="18"/>
              </w:rPr>
              <w:t xml:space="preserve">edical </w:t>
            </w:r>
            <w:r w:rsidR="00DC256C" w:rsidRPr="00532B0F">
              <w:rPr>
                <w:rFonts w:ascii="Arial" w:hAnsi="Arial" w:cs="Arial"/>
                <w:sz w:val="18"/>
                <w:szCs w:val="18"/>
              </w:rPr>
              <w:t>treatment.</w:t>
            </w:r>
          </w:p>
          <w:p w14:paraId="77F93EEF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532B0F">
              <w:rPr>
                <w:rFonts w:ascii="Arial" w:hAnsi="Arial" w:cs="Arial"/>
                <w:sz w:val="18"/>
                <w:szCs w:val="18"/>
              </w:rPr>
              <w:t xml:space="preserve">oderate impact on delivery of the project </w:t>
            </w:r>
          </w:p>
          <w:p w14:paraId="2FF05049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Moderate impact to environment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4C4EE" w14:textId="77777777" w:rsidR="00D55CB0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High </w:t>
            </w:r>
            <w:r w:rsidRPr="00532B0F">
              <w:rPr>
                <w:rFonts w:ascii="Arial" w:hAnsi="Arial" w:cs="Arial"/>
                <w:sz w:val="18"/>
                <w:szCs w:val="18"/>
              </w:rPr>
              <w:t>financial impact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643B215" w14:textId="77777777" w:rsidR="00D55CB0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Concern from broad section of stakeholders.</w:t>
            </w:r>
          </w:p>
          <w:p w14:paraId="5E139E61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3198">
              <w:rPr>
                <w:rFonts w:ascii="Arial" w:hAnsi="Arial" w:cs="Arial"/>
                <w:sz w:val="18"/>
                <w:szCs w:val="18"/>
              </w:rPr>
              <w:t>Statutory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Pr="00F13198">
              <w:rPr>
                <w:rFonts w:ascii="Arial" w:hAnsi="Arial" w:cs="Arial"/>
                <w:sz w:val="18"/>
                <w:szCs w:val="18"/>
              </w:rPr>
              <w:t xml:space="preserve">regulatory breach </w:t>
            </w:r>
            <w:r>
              <w:rPr>
                <w:rFonts w:ascii="Arial" w:hAnsi="Arial" w:cs="Arial"/>
                <w:sz w:val="18"/>
                <w:szCs w:val="18"/>
              </w:rPr>
              <w:t>with</w:t>
            </w:r>
            <w:r w:rsidRPr="00F13198">
              <w:rPr>
                <w:rFonts w:ascii="Arial" w:hAnsi="Arial" w:cs="Arial"/>
                <w:sz w:val="18"/>
                <w:szCs w:val="18"/>
              </w:rPr>
              <w:t xml:space="preserve"> moderate fines</w:t>
            </w:r>
            <w:r>
              <w:rPr>
                <w:rFonts w:ascii="Arial" w:hAnsi="Arial" w:cs="Arial"/>
                <w:sz w:val="18"/>
                <w:szCs w:val="18"/>
              </w:rPr>
              <w:t xml:space="preserve"> or legal consequences</w:t>
            </w:r>
            <w:r w:rsidRPr="00F1319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D55CB0" w:rsidRPr="00532B0F" w14:paraId="300DF547" w14:textId="77777777" w:rsidTr="00D55CB0">
        <w:tc>
          <w:tcPr>
            <w:tcW w:w="1838" w:type="dxa"/>
            <w:tcBorders>
              <w:right w:val="single" w:sz="4" w:space="0" w:color="auto"/>
            </w:tcBorders>
            <w:shd w:val="clear" w:color="auto" w:fill="FFFF00"/>
          </w:tcPr>
          <w:p w14:paraId="3F34FC46" w14:textId="77777777" w:rsidR="00D55CB0" w:rsidRPr="00532B0F" w:rsidRDefault="00D55CB0" w:rsidP="00D55CB0">
            <w:pPr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 xml:space="preserve">Minor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BEECEF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Injury </w:t>
            </w:r>
            <w:r w:rsidRPr="00532B0F">
              <w:rPr>
                <w:rFonts w:ascii="Arial" w:hAnsi="Arial" w:cs="Arial"/>
                <w:sz w:val="18"/>
                <w:szCs w:val="18"/>
              </w:rPr>
              <w:t>First aid treatment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D946F0F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>Minor impact on delivery of the project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2754B05" w14:textId="77777777" w:rsidR="00D55CB0" w:rsidRPr="00F13198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532B0F">
              <w:rPr>
                <w:rFonts w:ascii="Arial" w:hAnsi="Arial" w:cs="Arial"/>
                <w:sz w:val="18"/>
                <w:szCs w:val="18"/>
              </w:rPr>
              <w:t>inimal impact on environment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BDDF9" w14:textId="77777777" w:rsidR="00D55CB0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532B0F">
              <w:rPr>
                <w:rFonts w:ascii="Arial" w:hAnsi="Arial" w:cs="Arial"/>
                <w:sz w:val="18"/>
                <w:szCs w:val="18"/>
              </w:rPr>
              <w:t>edium financial impact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00F8D86" w14:textId="77777777" w:rsidR="00D55CB0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Heightened concerns from narrow group of stakeholders.</w:t>
            </w:r>
          </w:p>
          <w:p w14:paraId="0FB50F05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  <w:tab w:val="num" w:pos="725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3198">
              <w:rPr>
                <w:rFonts w:ascii="Arial" w:hAnsi="Arial" w:cs="Arial"/>
                <w:sz w:val="18"/>
                <w:szCs w:val="18"/>
              </w:rPr>
              <w:t>Minor statutory or regulatory breach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D55CB0" w:rsidRPr="00532B0F" w14:paraId="0EBE6929" w14:textId="77777777" w:rsidTr="00D55CB0">
        <w:tc>
          <w:tcPr>
            <w:tcW w:w="1838" w:type="dxa"/>
            <w:tcBorders>
              <w:right w:val="single" w:sz="4" w:space="0" w:color="auto"/>
            </w:tcBorders>
            <w:shd w:val="clear" w:color="auto" w:fill="70AD47" w:themeFill="accent6"/>
          </w:tcPr>
          <w:p w14:paraId="2287830E" w14:textId="77777777" w:rsidR="00D55CB0" w:rsidRPr="00532B0F" w:rsidRDefault="00D55CB0" w:rsidP="00D55CB0">
            <w:pPr>
              <w:rPr>
                <w:rFonts w:ascii="Arial" w:hAnsi="Arial" w:cs="Arial"/>
                <w:sz w:val="18"/>
                <w:szCs w:val="18"/>
              </w:rPr>
            </w:pPr>
            <w:r w:rsidRPr="00532B0F">
              <w:rPr>
                <w:rFonts w:ascii="Arial" w:hAnsi="Arial" w:cs="Arial"/>
                <w:sz w:val="18"/>
                <w:szCs w:val="18"/>
              </w:rPr>
              <w:t>Insignificant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BB76E5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Pr="00532B0F">
              <w:rPr>
                <w:rFonts w:ascii="Arial" w:hAnsi="Arial" w:cs="Arial"/>
                <w:sz w:val="18"/>
                <w:szCs w:val="18"/>
              </w:rPr>
              <w:t>o injuries or impact on public health</w:t>
            </w:r>
          </w:p>
          <w:p w14:paraId="09CCFB9F" w14:textId="77777777" w:rsidR="00D55CB0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Pr="00532B0F">
              <w:rPr>
                <w:rFonts w:ascii="Arial" w:hAnsi="Arial" w:cs="Arial"/>
                <w:sz w:val="18"/>
                <w:szCs w:val="18"/>
              </w:rPr>
              <w:t>egligible impact on delivery of the project</w:t>
            </w:r>
          </w:p>
          <w:p w14:paraId="17DDC0BB" w14:textId="77777777" w:rsidR="00D55CB0" w:rsidRPr="00F13198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532B0F">
              <w:rPr>
                <w:rFonts w:ascii="Arial" w:hAnsi="Arial" w:cs="Arial"/>
                <w:sz w:val="18"/>
                <w:szCs w:val="18"/>
              </w:rPr>
              <w:t>nsignificant impact on environment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781BA" w14:textId="77777777" w:rsidR="00D55CB0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532B0F">
              <w:rPr>
                <w:rFonts w:ascii="Arial" w:hAnsi="Arial" w:cs="Arial"/>
                <w:sz w:val="18"/>
                <w:szCs w:val="18"/>
              </w:rPr>
              <w:t>ow financial</w:t>
            </w:r>
            <w:r>
              <w:rPr>
                <w:rFonts w:ascii="Arial" w:hAnsi="Arial" w:cs="Arial"/>
                <w:sz w:val="18"/>
                <w:szCs w:val="18"/>
              </w:rPr>
              <w:t xml:space="preserve"> impact.</w:t>
            </w:r>
            <w:r w:rsidRPr="00532B0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9789476" w14:textId="77777777" w:rsidR="00D55CB0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Insignificant impact to stakeholders</w:t>
            </w:r>
          </w:p>
          <w:p w14:paraId="61E44F2D" w14:textId="77777777" w:rsidR="00D55CB0" w:rsidRPr="00532B0F" w:rsidRDefault="00D55CB0" w:rsidP="00D55CB0">
            <w:pPr>
              <w:numPr>
                <w:ilvl w:val="0"/>
                <w:numId w:val="4"/>
              </w:numPr>
              <w:tabs>
                <w:tab w:val="left" w:pos="360"/>
              </w:tabs>
              <w:ind w:left="267" w:hanging="2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3198">
              <w:rPr>
                <w:rFonts w:ascii="Arial" w:hAnsi="Arial" w:cs="Arial"/>
                <w:sz w:val="18"/>
                <w:szCs w:val="18"/>
              </w:rPr>
              <w:t>Negligible statutory or regulatory breach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1DE175DE" w14:textId="357E7B66" w:rsidR="00B41ACA" w:rsidRPr="00532B0F" w:rsidRDefault="00B41ACA" w:rsidP="00B41ACA">
      <w:pPr>
        <w:rPr>
          <w:rFonts w:ascii="Arial" w:hAnsi="Arial" w:cs="Arial"/>
          <w:b/>
          <w:bCs/>
          <w:color w:val="005D86"/>
          <w:sz w:val="18"/>
          <w:szCs w:val="18"/>
        </w:rPr>
      </w:pPr>
      <w:r w:rsidRPr="00532B0F">
        <w:rPr>
          <w:rFonts w:ascii="Arial" w:hAnsi="Arial" w:cs="Arial"/>
          <w:b/>
          <w:bCs/>
          <w:color w:val="005D86"/>
          <w:sz w:val="18"/>
          <w:szCs w:val="18"/>
        </w:rPr>
        <w:t>STEP 2</w:t>
      </w:r>
      <w:r w:rsidR="00532B0F" w:rsidRPr="00532B0F">
        <w:rPr>
          <w:rFonts w:ascii="Arial" w:hAnsi="Arial" w:cs="Arial"/>
          <w:b/>
          <w:bCs/>
          <w:color w:val="005D86"/>
          <w:sz w:val="18"/>
          <w:szCs w:val="18"/>
        </w:rPr>
        <w:t xml:space="preserve"> – Assess the </w:t>
      </w:r>
      <w:r w:rsidR="00961CF7" w:rsidRPr="00532B0F">
        <w:rPr>
          <w:rFonts w:ascii="Arial" w:hAnsi="Arial" w:cs="Arial"/>
          <w:b/>
          <w:bCs/>
          <w:color w:val="005D86"/>
          <w:sz w:val="18"/>
          <w:szCs w:val="18"/>
        </w:rPr>
        <w:t>consequence</w:t>
      </w:r>
      <w:r w:rsidRPr="00532B0F">
        <w:rPr>
          <w:rFonts w:ascii="Arial" w:hAnsi="Arial" w:cs="Arial"/>
          <w:b/>
          <w:bCs/>
          <w:color w:val="005D86"/>
          <w:sz w:val="18"/>
          <w:szCs w:val="18"/>
        </w:rPr>
        <w:t xml:space="preserve"> </w:t>
      </w:r>
    </w:p>
    <w:p w14:paraId="06F13024" w14:textId="28536448" w:rsidR="00B41ACA" w:rsidRDefault="00B41ACA" w:rsidP="00532B0F">
      <w:pPr>
        <w:rPr>
          <w:rFonts w:ascii="Arial" w:hAnsi="Arial" w:cs="Arial"/>
          <w:sz w:val="16"/>
          <w:szCs w:val="16"/>
        </w:rPr>
      </w:pPr>
    </w:p>
    <w:p w14:paraId="223AE304" w14:textId="4823E785" w:rsidR="00D55CB0" w:rsidRDefault="00D55CB0" w:rsidP="00532B0F">
      <w:pPr>
        <w:rPr>
          <w:rFonts w:ascii="Arial" w:hAnsi="Arial" w:cs="Arial"/>
          <w:sz w:val="16"/>
          <w:szCs w:val="16"/>
        </w:rPr>
      </w:pPr>
    </w:p>
    <w:p w14:paraId="2475B5B4" w14:textId="52C892CE" w:rsidR="00D55CB0" w:rsidRDefault="00D55CB0" w:rsidP="00532B0F">
      <w:pPr>
        <w:rPr>
          <w:rFonts w:ascii="Arial" w:hAnsi="Arial" w:cs="Arial"/>
          <w:sz w:val="16"/>
          <w:szCs w:val="16"/>
        </w:rPr>
      </w:pPr>
    </w:p>
    <w:p w14:paraId="73B4CF8F" w14:textId="7A8BA246" w:rsidR="00D55CB0" w:rsidRDefault="00D55CB0" w:rsidP="00532B0F">
      <w:pPr>
        <w:rPr>
          <w:rFonts w:ascii="Arial" w:hAnsi="Arial" w:cs="Arial"/>
          <w:sz w:val="16"/>
          <w:szCs w:val="16"/>
        </w:rPr>
      </w:pPr>
    </w:p>
    <w:p w14:paraId="59DD450C" w14:textId="18AED3AD" w:rsidR="00D55CB0" w:rsidRDefault="00D55CB0" w:rsidP="00532B0F">
      <w:pPr>
        <w:rPr>
          <w:rFonts w:ascii="Arial" w:hAnsi="Arial" w:cs="Arial"/>
          <w:sz w:val="16"/>
          <w:szCs w:val="16"/>
        </w:rPr>
      </w:pPr>
    </w:p>
    <w:p w14:paraId="05FB400F" w14:textId="12D5395F" w:rsidR="00D55CB0" w:rsidRDefault="00D55CB0" w:rsidP="00532B0F">
      <w:pPr>
        <w:rPr>
          <w:rFonts w:ascii="Arial" w:hAnsi="Arial" w:cs="Arial"/>
          <w:sz w:val="16"/>
          <w:szCs w:val="16"/>
        </w:rPr>
      </w:pPr>
    </w:p>
    <w:p w14:paraId="1906B4A6" w14:textId="314D148E" w:rsidR="00D55CB0" w:rsidRDefault="00D55CB0" w:rsidP="00532B0F">
      <w:pPr>
        <w:rPr>
          <w:rFonts w:ascii="Arial" w:hAnsi="Arial" w:cs="Arial"/>
          <w:sz w:val="16"/>
          <w:szCs w:val="16"/>
        </w:rPr>
      </w:pPr>
    </w:p>
    <w:p w14:paraId="751A53AA" w14:textId="0E0896EC" w:rsidR="00D55CB0" w:rsidRDefault="00D55CB0" w:rsidP="00532B0F">
      <w:pPr>
        <w:rPr>
          <w:rFonts w:ascii="Arial" w:hAnsi="Arial" w:cs="Arial"/>
          <w:sz w:val="16"/>
          <w:szCs w:val="16"/>
        </w:rPr>
      </w:pPr>
    </w:p>
    <w:p w14:paraId="7A92A071" w14:textId="77777777" w:rsidR="00D55CB0" w:rsidRDefault="00D55CB0" w:rsidP="00532B0F">
      <w:pPr>
        <w:rPr>
          <w:rFonts w:ascii="Arial" w:hAnsi="Arial" w:cs="Arial"/>
          <w:sz w:val="16"/>
          <w:szCs w:val="16"/>
        </w:rPr>
      </w:pPr>
    </w:p>
    <w:p w14:paraId="65143A3D" w14:textId="77777777" w:rsidR="00D55CB0" w:rsidRDefault="00D55CB0" w:rsidP="00D55CB0">
      <w:pPr>
        <w:spacing w:after="0"/>
        <w:rPr>
          <w:rFonts w:ascii="Arial" w:hAnsi="Arial" w:cs="Arial"/>
          <w:b/>
          <w:bCs/>
          <w:color w:val="005D86"/>
          <w:sz w:val="18"/>
          <w:szCs w:val="18"/>
        </w:rPr>
      </w:pPr>
    </w:p>
    <w:p w14:paraId="481E19EA" w14:textId="77777777" w:rsidR="00D55CB0" w:rsidRDefault="00D55CB0" w:rsidP="00D55CB0">
      <w:pPr>
        <w:spacing w:after="0"/>
        <w:rPr>
          <w:rFonts w:ascii="Arial" w:hAnsi="Arial" w:cs="Arial"/>
          <w:b/>
          <w:bCs/>
          <w:color w:val="005D86"/>
          <w:sz w:val="18"/>
          <w:szCs w:val="18"/>
        </w:rPr>
      </w:pPr>
    </w:p>
    <w:p w14:paraId="14C757C5" w14:textId="77777777" w:rsidR="00D55CB0" w:rsidRDefault="00D55CB0" w:rsidP="00D55CB0">
      <w:pPr>
        <w:spacing w:after="0"/>
        <w:rPr>
          <w:rFonts w:ascii="Arial" w:hAnsi="Arial" w:cs="Arial"/>
          <w:b/>
          <w:bCs/>
          <w:color w:val="005D86"/>
          <w:sz w:val="18"/>
          <w:szCs w:val="18"/>
        </w:rPr>
      </w:pPr>
    </w:p>
    <w:p w14:paraId="23517365" w14:textId="77777777" w:rsidR="00D55CB0" w:rsidRDefault="00D55CB0" w:rsidP="00D55CB0">
      <w:pPr>
        <w:spacing w:after="0"/>
        <w:rPr>
          <w:rFonts w:ascii="Arial" w:hAnsi="Arial" w:cs="Arial"/>
          <w:b/>
          <w:bCs/>
          <w:color w:val="005D86"/>
          <w:sz w:val="18"/>
          <w:szCs w:val="18"/>
        </w:rPr>
      </w:pPr>
    </w:p>
    <w:p w14:paraId="407504CB" w14:textId="77777777" w:rsidR="00D55CB0" w:rsidRDefault="00D55CB0" w:rsidP="00D55CB0">
      <w:pPr>
        <w:spacing w:after="0"/>
        <w:rPr>
          <w:rFonts w:ascii="Arial" w:hAnsi="Arial" w:cs="Arial"/>
          <w:b/>
          <w:bCs/>
          <w:color w:val="005D86"/>
          <w:sz w:val="18"/>
          <w:szCs w:val="18"/>
        </w:rPr>
      </w:pPr>
    </w:p>
    <w:tbl>
      <w:tblPr>
        <w:tblpPr w:leftFromText="180" w:rightFromText="180" w:vertAnchor="text" w:horzAnchor="margin" w:tblpY="367"/>
        <w:tblW w:w="80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1359"/>
        <w:gridCol w:w="1335"/>
        <w:gridCol w:w="1417"/>
        <w:gridCol w:w="1417"/>
        <w:gridCol w:w="1276"/>
      </w:tblGrid>
      <w:tr w:rsidR="00D55CB0" w:rsidRPr="00D55CB0" w14:paraId="50C0C74B" w14:textId="77777777" w:rsidTr="00D55CB0">
        <w:trPr>
          <w:trHeight w:val="340"/>
          <w:tblCellSpacing w:w="0" w:type="dxa"/>
        </w:trPr>
        <w:tc>
          <w:tcPr>
            <w:tcW w:w="1271" w:type="dxa"/>
            <w:vMerge w:val="restart"/>
            <w:shd w:val="clear" w:color="auto" w:fill="005D86"/>
            <w:vAlign w:val="bottom"/>
            <w:hideMark/>
          </w:tcPr>
          <w:p w14:paraId="14C36E3C" w14:textId="77777777" w:rsidR="00D55CB0" w:rsidRPr="00D55CB0" w:rsidRDefault="00D55CB0" w:rsidP="00D55CB0">
            <w:pPr>
              <w:spacing w:after="0"/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  <w:t>Likelihood</w:t>
            </w:r>
          </w:p>
        </w:tc>
        <w:tc>
          <w:tcPr>
            <w:tcW w:w="6804" w:type="dxa"/>
            <w:gridSpan w:val="5"/>
            <w:shd w:val="clear" w:color="auto" w:fill="005D86"/>
            <w:vAlign w:val="center"/>
            <w:hideMark/>
          </w:tcPr>
          <w:p w14:paraId="28689FA2" w14:textId="77777777" w:rsidR="00D55CB0" w:rsidRPr="00D55CB0" w:rsidRDefault="00D55CB0" w:rsidP="00D55CB0">
            <w:pPr>
              <w:spacing w:after="0"/>
              <w:ind w:left="136"/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  <w:t>Consequence</w:t>
            </w:r>
          </w:p>
        </w:tc>
      </w:tr>
      <w:tr w:rsidR="00D55CB0" w:rsidRPr="00D55CB0" w14:paraId="11517813" w14:textId="77777777" w:rsidTr="00D55CB0">
        <w:trPr>
          <w:trHeight w:val="340"/>
          <w:tblCellSpacing w:w="0" w:type="dxa"/>
        </w:trPr>
        <w:tc>
          <w:tcPr>
            <w:tcW w:w="1271" w:type="dxa"/>
            <w:vMerge/>
            <w:shd w:val="clear" w:color="auto" w:fill="005D86"/>
            <w:vAlign w:val="center"/>
            <w:hideMark/>
          </w:tcPr>
          <w:p w14:paraId="0EAA5FFE" w14:textId="77777777" w:rsidR="00D55CB0" w:rsidRPr="00D55CB0" w:rsidRDefault="00D55CB0" w:rsidP="00D55CB0">
            <w:pPr>
              <w:spacing w:after="0"/>
              <w:rPr>
                <w:rFonts w:ascii="Arial" w:eastAsia="MS Mincho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</w:p>
        </w:tc>
        <w:tc>
          <w:tcPr>
            <w:tcW w:w="1359" w:type="dxa"/>
            <w:shd w:val="clear" w:color="auto" w:fill="005D86"/>
            <w:vAlign w:val="center"/>
            <w:hideMark/>
          </w:tcPr>
          <w:p w14:paraId="39313B49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  <w:t>Insignificant</w:t>
            </w:r>
          </w:p>
        </w:tc>
        <w:tc>
          <w:tcPr>
            <w:tcW w:w="1335" w:type="dxa"/>
            <w:shd w:val="clear" w:color="auto" w:fill="005D86"/>
            <w:vAlign w:val="center"/>
            <w:hideMark/>
          </w:tcPr>
          <w:p w14:paraId="30BC3936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  <w:t>Minor</w:t>
            </w:r>
          </w:p>
        </w:tc>
        <w:tc>
          <w:tcPr>
            <w:tcW w:w="1417" w:type="dxa"/>
            <w:shd w:val="clear" w:color="auto" w:fill="005D86"/>
            <w:vAlign w:val="center"/>
            <w:hideMark/>
          </w:tcPr>
          <w:p w14:paraId="3FEB905A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  <w:t>Moderate</w:t>
            </w:r>
          </w:p>
        </w:tc>
        <w:tc>
          <w:tcPr>
            <w:tcW w:w="1417" w:type="dxa"/>
            <w:shd w:val="clear" w:color="auto" w:fill="005D86"/>
            <w:vAlign w:val="center"/>
            <w:hideMark/>
          </w:tcPr>
          <w:p w14:paraId="4B0DAE54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  <w:t>Major</w:t>
            </w:r>
          </w:p>
        </w:tc>
        <w:tc>
          <w:tcPr>
            <w:tcW w:w="1276" w:type="dxa"/>
            <w:shd w:val="clear" w:color="auto" w:fill="005D86"/>
            <w:vAlign w:val="center"/>
            <w:hideMark/>
          </w:tcPr>
          <w:p w14:paraId="66E599FD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/>
                <w:i/>
                <w:iCs/>
                <w:color w:val="FFFFFF" w:themeColor="background1"/>
                <w:sz w:val="16"/>
                <w:szCs w:val="16"/>
                <w:lang w:val="en-US"/>
              </w:rPr>
              <w:t>Catastrophic</w:t>
            </w:r>
          </w:p>
        </w:tc>
      </w:tr>
      <w:tr w:rsidR="00D55CB0" w:rsidRPr="00D55CB0" w14:paraId="1638E663" w14:textId="77777777" w:rsidTr="00D55CB0">
        <w:trPr>
          <w:trHeight w:val="340"/>
          <w:tblCellSpacing w:w="0" w:type="dxa"/>
        </w:trPr>
        <w:tc>
          <w:tcPr>
            <w:tcW w:w="1271" w:type="dxa"/>
            <w:vAlign w:val="center"/>
            <w:hideMark/>
          </w:tcPr>
          <w:p w14:paraId="7D78195C" w14:textId="77777777" w:rsidR="00D55CB0" w:rsidRPr="00D55CB0" w:rsidRDefault="00D55CB0" w:rsidP="00D55CB0">
            <w:pPr>
              <w:spacing w:after="0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 xml:space="preserve">Almost Certain </w:t>
            </w:r>
          </w:p>
        </w:tc>
        <w:tc>
          <w:tcPr>
            <w:tcW w:w="1359" w:type="dxa"/>
            <w:shd w:val="clear" w:color="auto" w:fill="92D050"/>
            <w:vAlign w:val="center"/>
            <w:hideMark/>
          </w:tcPr>
          <w:p w14:paraId="0371E1ED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Low</w:t>
            </w:r>
          </w:p>
        </w:tc>
        <w:tc>
          <w:tcPr>
            <w:tcW w:w="1335" w:type="dxa"/>
            <w:shd w:val="clear" w:color="auto" w:fill="FFFF00"/>
            <w:vAlign w:val="center"/>
            <w:hideMark/>
          </w:tcPr>
          <w:p w14:paraId="42F4EC2E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Medium</w:t>
            </w:r>
          </w:p>
        </w:tc>
        <w:tc>
          <w:tcPr>
            <w:tcW w:w="1417" w:type="dxa"/>
            <w:shd w:val="clear" w:color="auto" w:fill="FFC000"/>
            <w:vAlign w:val="center"/>
            <w:hideMark/>
          </w:tcPr>
          <w:p w14:paraId="49158B8F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High</w:t>
            </w:r>
          </w:p>
        </w:tc>
        <w:tc>
          <w:tcPr>
            <w:tcW w:w="1417" w:type="dxa"/>
            <w:shd w:val="clear" w:color="auto" w:fill="FF0000"/>
            <w:vAlign w:val="center"/>
            <w:hideMark/>
          </w:tcPr>
          <w:p w14:paraId="5A97C789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color w:val="FFFFFF" w:themeColor="background1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color w:val="FFFFFF" w:themeColor="background1"/>
                <w:sz w:val="16"/>
                <w:szCs w:val="16"/>
                <w:lang w:val="en-US"/>
              </w:rPr>
              <w:t>Extreme</w:t>
            </w:r>
          </w:p>
        </w:tc>
        <w:tc>
          <w:tcPr>
            <w:tcW w:w="1276" w:type="dxa"/>
            <w:shd w:val="clear" w:color="auto" w:fill="FF0000"/>
            <w:vAlign w:val="center"/>
            <w:hideMark/>
          </w:tcPr>
          <w:p w14:paraId="0BCEC3C4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color w:val="FFFFFF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color w:val="FFFFFF"/>
                <w:sz w:val="16"/>
                <w:szCs w:val="16"/>
                <w:lang w:val="en-US"/>
              </w:rPr>
              <w:t>Extreme</w:t>
            </w:r>
          </w:p>
        </w:tc>
      </w:tr>
      <w:tr w:rsidR="00D55CB0" w:rsidRPr="00D55CB0" w14:paraId="794CBBF3" w14:textId="77777777" w:rsidTr="00D55CB0">
        <w:trPr>
          <w:trHeight w:val="340"/>
          <w:tblCellSpacing w:w="0" w:type="dxa"/>
        </w:trPr>
        <w:tc>
          <w:tcPr>
            <w:tcW w:w="1271" w:type="dxa"/>
            <w:vAlign w:val="center"/>
            <w:hideMark/>
          </w:tcPr>
          <w:p w14:paraId="1FEB0F93" w14:textId="77777777" w:rsidR="00D55CB0" w:rsidRPr="00D55CB0" w:rsidRDefault="00D55CB0" w:rsidP="00D55CB0">
            <w:pPr>
              <w:spacing w:after="0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 xml:space="preserve">Likely </w:t>
            </w:r>
          </w:p>
        </w:tc>
        <w:tc>
          <w:tcPr>
            <w:tcW w:w="1359" w:type="dxa"/>
            <w:shd w:val="clear" w:color="auto" w:fill="92D050"/>
            <w:vAlign w:val="center"/>
            <w:hideMark/>
          </w:tcPr>
          <w:p w14:paraId="17C1494E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Low</w:t>
            </w:r>
          </w:p>
        </w:tc>
        <w:tc>
          <w:tcPr>
            <w:tcW w:w="1335" w:type="dxa"/>
            <w:shd w:val="clear" w:color="auto" w:fill="FFFF00"/>
            <w:vAlign w:val="center"/>
            <w:hideMark/>
          </w:tcPr>
          <w:p w14:paraId="6D25F313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Medium</w:t>
            </w:r>
          </w:p>
        </w:tc>
        <w:tc>
          <w:tcPr>
            <w:tcW w:w="1417" w:type="dxa"/>
            <w:shd w:val="clear" w:color="auto" w:fill="FFC000"/>
            <w:vAlign w:val="center"/>
            <w:hideMark/>
          </w:tcPr>
          <w:p w14:paraId="63EB1384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High</w:t>
            </w:r>
          </w:p>
        </w:tc>
        <w:tc>
          <w:tcPr>
            <w:tcW w:w="1417" w:type="dxa"/>
            <w:shd w:val="clear" w:color="auto" w:fill="FFC000"/>
            <w:vAlign w:val="center"/>
            <w:hideMark/>
          </w:tcPr>
          <w:p w14:paraId="4C589348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High</w:t>
            </w:r>
          </w:p>
        </w:tc>
        <w:tc>
          <w:tcPr>
            <w:tcW w:w="1276" w:type="dxa"/>
            <w:shd w:val="clear" w:color="auto" w:fill="FF0000"/>
            <w:vAlign w:val="center"/>
            <w:hideMark/>
          </w:tcPr>
          <w:p w14:paraId="7D17134F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color w:val="FFFFFF"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color w:val="FFFFFF"/>
                <w:sz w:val="16"/>
                <w:szCs w:val="16"/>
                <w:lang w:val="en-US"/>
              </w:rPr>
              <w:t>Extreme</w:t>
            </w:r>
          </w:p>
        </w:tc>
      </w:tr>
      <w:tr w:rsidR="00D55CB0" w:rsidRPr="00D55CB0" w14:paraId="12397D7E" w14:textId="77777777" w:rsidTr="00D55CB0">
        <w:trPr>
          <w:trHeight w:val="340"/>
          <w:tblCellSpacing w:w="0" w:type="dxa"/>
        </w:trPr>
        <w:tc>
          <w:tcPr>
            <w:tcW w:w="1271" w:type="dxa"/>
            <w:vAlign w:val="center"/>
            <w:hideMark/>
          </w:tcPr>
          <w:p w14:paraId="0FD35C08" w14:textId="77777777" w:rsidR="00D55CB0" w:rsidRPr="00D55CB0" w:rsidRDefault="00D55CB0" w:rsidP="00D55CB0">
            <w:pPr>
              <w:spacing w:after="0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Possible</w:t>
            </w:r>
          </w:p>
        </w:tc>
        <w:tc>
          <w:tcPr>
            <w:tcW w:w="1359" w:type="dxa"/>
            <w:shd w:val="clear" w:color="auto" w:fill="92D050"/>
            <w:vAlign w:val="center"/>
            <w:hideMark/>
          </w:tcPr>
          <w:p w14:paraId="3A7E5109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Low</w:t>
            </w:r>
          </w:p>
        </w:tc>
        <w:tc>
          <w:tcPr>
            <w:tcW w:w="1335" w:type="dxa"/>
            <w:shd w:val="clear" w:color="auto" w:fill="FFFF00"/>
            <w:vAlign w:val="center"/>
            <w:hideMark/>
          </w:tcPr>
          <w:p w14:paraId="1AF78D9B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Medium</w:t>
            </w:r>
          </w:p>
        </w:tc>
        <w:tc>
          <w:tcPr>
            <w:tcW w:w="1417" w:type="dxa"/>
            <w:shd w:val="clear" w:color="auto" w:fill="FFFF00"/>
            <w:vAlign w:val="center"/>
            <w:hideMark/>
          </w:tcPr>
          <w:p w14:paraId="260023CA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Medium</w:t>
            </w:r>
          </w:p>
        </w:tc>
        <w:tc>
          <w:tcPr>
            <w:tcW w:w="1417" w:type="dxa"/>
            <w:shd w:val="clear" w:color="auto" w:fill="FFC000"/>
            <w:vAlign w:val="center"/>
            <w:hideMark/>
          </w:tcPr>
          <w:p w14:paraId="6E69C3DD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High</w:t>
            </w:r>
          </w:p>
        </w:tc>
        <w:tc>
          <w:tcPr>
            <w:tcW w:w="1276" w:type="dxa"/>
            <w:shd w:val="clear" w:color="auto" w:fill="FFC000"/>
            <w:vAlign w:val="center"/>
            <w:hideMark/>
          </w:tcPr>
          <w:p w14:paraId="6A8BDA10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High</w:t>
            </w:r>
          </w:p>
        </w:tc>
      </w:tr>
      <w:tr w:rsidR="00D55CB0" w:rsidRPr="00D55CB0" w14:paraId="78E5C2F4" w14:textId="77777777" w:rsidTr="00D55CB0">
        <w:trPr>
          <w:trHeight w:val="340"/>
          <w:tblCellSpacing w:w="0" w:type="dxa"/>
        </w:trPr>
        <w:tc>
          <w:tcPr>
            <w:tcW w:w="1271" w:type="dxa"/>
            <w:vAlign w:val="center"/>
            <w:hideMark/>
          </w:tcPr>
          <w:p w14:paraId="429010E8" w14:textId="77777777" w:rsidR="00D55CB0" w:rsidRPr="00D55CB0" w:rsidRDefault="00D55CB0" w:rsidP="00D55CB0">
            <w:pPr>
              <w:spacing w:after="0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Unlikely</w:t>
            </w:r>
          </w:p>
        </w:tc>
        <w:tc>
          <w:tcPr>
            <w:tcW w:w="1359" w:type="dxa"/>
            <w:shd w:val="clear" w:color="auto" w:fill="92D050"/>
            <w:vAlign w:val="center"/>
            <w:hideMark/>
          </w:tcPr>
          <w:p w14:paraId="2BE56EB9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Low</w:t>
            </w:r>
          </w:p>
        </w:tc>
        <w:tc>
          <w:tcPr>
            <w:tcW w:w="1335" w:type="dxa"/>
            <w:shd w:val="clear" w:color="auto" w:fill="92D050"/>
            <w:vAlign w:val="center"/>
            <w:hideMark/>
          </w:tcPr>
          <w:p w14:paraId="1BD56BE7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Low</w:t>
            </w:r>
          </w:p>
        </w:tc>
        <w:tc>
          <w:tcPr>
            <w:tcW w:w="1417" w:type="dxa"/>
            <w:shd w:val="clear" w:color="auto" w:fill="FFFF00"/>
            <w:vAlign w:val="center"/>
            <w:hideMark/>
          </w:tcPr>
          <w:p w14:paraId="65993556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Medium</w:t>
            </w:r>
          </w:p>
        </w:tc>
        <w:tc>
          <w:tcPr>
            <w:tcW w:w="1417" w:type="dxa"/>
            <w:shd w:val="clear" w:color="auto" w:fill="FFFF00"/>
            <w:vAlign w:val="center"/>
            <w:hideMark/>
          </w:tcPr>
          <w:p w14:paraId="41A01BD4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Medium</w:t>
            </w:r>
          </w:p>
        </w:tc>
        <w:tc>
          <w:tcPr>
            <w:tcW w:w="1276" w:type="dxa"/>
            <w:shd w:val="clear" w:color="auto" w:fill="FFC000"/>
            <w:vAlign w:val="center"/>
            <w:hideMark/>
          </w:tcPr>
          <w:p w14:paraId="365869F6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High</w:t>
            </w:r>
          </w:p>
        </w:tc>
      </w:tr>
      <w:tr w:rsidR="00D55CB0" w:rsidRPr="00D55CB0" w14:paraId="3249A29E" w14:textId="77777777" w:rsidTr="00D55CB0">
        <w:trPr>
          <w:trHeight w:val="340"/>
          <w:tblCellSpacing w:w="0" w:type="dxa"/>
        </w:trPr>
        <w:tc>
          <w:tcPr>
            <w:tcW w:w="1271" w:type="dxa"/>
            <w:vAlign w:val="center"/>
            <w:hideMark/>
          </w:tcPr>
          <w:p w14:paraId="2174FA83" w14:textId="77777777" w:rsidR="00D55CB0" w:rsidRPr="00D55CB0" w:rsidRDefault="00D55CB0" w:rsidP="00D55CB0">
            <w:pPr>
              <w:spacing w:after="0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Rare</w:t>
            </w:r>
          </w:p>
        </w:tc>
        <w:tc>
          <w:tcPr>
            <w:tcW w:w="1359" w:type="dxa"/>
            <w:shd w:val="clear" w:color="auto" w:fill="92D050"/>
            <w:vAlign w:val="center"/>
            <w:hideMark/>
          </w:tcPr>
          <w:p w14:paraId="1FBB2E69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Low</w:t>
            </w:r>
          </w:p>
        </w:tc>
        <w:tc>
          <w:tcPr>
            <w:tcW w:w="1335" w:type="dxa"/>
            <w:shd w:val="clear" w:color="auto" w:fill="92D050"/>
            <w:vAlign w:val="center"/>
            <w:hideMark/>
          </w:tcPr>
          <w:p w14:paraId="6AF03C2C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Low</w:t>
            </w:r>
          </w:p>
        </w:tc>
        <w:tc>
          <w:tcPr>
            <w:tcW w:w="1417" w:type="dxa"/>
            <w:shd w:val="clear" w:color="auto" w:fill="92D050"/>
            <w:vAlign w:val="center"/>
            <w:hideMark/>
          </w:tcPr>
          <w:p w14:paraId="1D414F82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Low</w:t>
            </w:r>
          </w:p>
        </w:tc>
        <w:tc>
          <w:tcPr>
            <w:tcW w:w="1417" w:type="dxa"/>
            <w:shd w:val="clear" w:color="auto" w:fill="FFFF00"/>
            <w:vAlign w:val="center"/>
            <w:hideMark/>
          </w:tcPr>
          <w:p w14:paraId="6D93FAE0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Medium</w:t>
            </w:r>
          </w:p>
        </w:tc>
        <w:tc>
          <w:tcPr>
            <w:tcW w:w="1276" w:type="dxa"/>
            <w:shd w:val="clear" w:color="auto" w:fill="FFFF00"/>
            <w:vAlign w:val="center"/>
            <w:hideMark/>
          </w:tcPr>
          <w:p w14:paraId="610C5C9B" w14:textId="77777777" w:rsidR="00D55CB0" w:rsidRPr="00D55CB0" w:rsidRDefault="00D55CB0" w:rsidP="00D55CB0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</w:pPr>
            <w:r w:rsidRPr="00D55CB0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Medium</w:t>
            </w:r>
          </w:p>
        </w:tc>
      </w:tr>
    </w:tbl>
    <w:p w14:paraId="372DF92E" w14:textId="06C4A184" w:rsidR="00D55CB0" w:rsidRPr="00532B0F" w:rsidRDefault="00D55CB0" w:rsidP="00D55CB0">
      <w:pPr>
        <w:spacing w:after="0"/>
        <w:rPr>
          <w:rFonts w:ascii="Arial" w:hAnsi="Arial" w:cs="Arial"/>
          <w:b/>
          <w:bCs/>
          <w:color w:val="005D86"/>
          <w:sz w:val="18"/>
          <w:szCs w:val="18"/>
        </w:rPr>
      </w:pPr>
      <w:r w:rsidRPr="00532B0F">
        <w:rPr>
          <w:rFonts w:ascii="Arial" w:hAnsi="Arial" w:cs="Arial"/>
          <w:b/>
          <w:bCs/>
          <w:color w:val="005D86"/>
          <w:sz w:val="18"/>
          <w:szCs w:val="18"/>
        </w:rPr>
        <w:t>STEP 3 – Determine the risk rating</w:t>
      </w:r>
      <w:r>
        <w:rPr>
          <w:rFonts w:ascii="Arial" w:hAnsi="Arial" w:cs="Arial"/>
          <w:b/>
          <w:bCs/>
          <w:color w:val="005D86"/>
          <w:sz w:val="18"/>
          <w:szCs w:val="18"/>
        </w:rPr>
        <w:t xml:space="preserve"> – based on the likelihood and consequence assessment</w:t>
      </w:r>
      <w:r w:rsidRPr="00532B0F">
        <w:rPr>
          <w:rFonts w:ascii="Arial" w:hAnsi="Arial" w:cs="Arial"/>
          <w:b/>
          <w:bCs/>
          <w:color w:val="005D86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5D86"/>
          <w:sz w:val="18"/>
          <w:szCs w:val="18"/>
        </w:rPr>
        <w:br/>
      </w:r>
    </w:p>
    <w:p w14:paraId="223A71D7" w14:textId="77777777" w:rsidR="00D55CB0" w:rsidRPr="00532B0F" w:rsidRDefault="00D55CB0" w:rsidP="00532B0F">
      <w:pPr>
        <w:rPr>
          <w:rFonts w:ascii="Arial" w:hAnsi="Arial" w:cs="Arial"/>
          <w:sz w:val="16"/>
          <w:szCs w:val="16"/>
        </w:rPr>
      </w:pPr>
    </w:p>
    <w:sectPr w:rsidR="00D55CB0" w:rsidRPr="00532B0F" w:rsidSect="00532B0F">
      <w:type w:val="continuous"/>
      <w:pgSz w:w="16838" w:h="11906" w:orient="landscape" w:code="9"/>
      <w:pgMar w:top="1440" w:right="1440" w:bottom="851" w:left="1440" w:header="1" w:footer="708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E440B" w14:textId="77777777" w:rsidR="00BF5F52" w:rsidRDefault="00BF5F52" w:rsidP="00235462">
      <w:pPr>
        <w:spacing w:after="0" w:line="240" w:lineRule="auto"/>
      </w:pPr>
      <w:r>
        <w:separator/>
      </w:r>
    </w:p>
  </w:endnote>
  <w:endnote w:type="continuationSeparator" w:id="0">
    <w:p w14:paraId="172CDC56" w14:textId="77777777" w:rsidR="00BF5F52" w:rsidRDefault="00BF5F52" w:rsidP="00235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B0079" w14:textId="77777777" w:rsidR="00BF5F52" w:rsidRDefault="00BF5F52" w:rsidP="00235462">
      <w:pPr>
        <w:spacing w:after="0" w:line="240" w:lineRule="auto"/>
      </w:pPr>
      <w:r>
        <w:separator/>
      </w:r>
    </w:p>
  </w:footnote>
  <w:footnote w:type="continuationSeparator" w:id="0">
    <w:p w14:paraId="4C7C91A2" w14:textId="77777777" w:rsidR="00BF5F52" w:rsidRDefault="00BF5F52" w:rsidP="00235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F5062" w14:textId="77777777" w:rsidR="00932816" w:rsidRPr="00532B0F" w:rsidRDefault="00932816" w:rsidP="00980829">
    <w:pPr>
      <w:rPr>
        <w:b/>
        <w:color w:val="005D86"/>
        <w:sz w:val="32"/>
        <w:szCs w:val="32"/>
      </w:rPr>
    </w:pPr>
  </w:p>
  <w:p w14:paraId="0F0BA3EF" w14:textId="0FB997BD" w:rsidR="00932816" w:rsidRPr="00532B0F" w:rsidRDefault="00932816" w:rsidP="00980829">
    <w:pPr>
      <w:pStyle w:val="Header"/>
      <w:tabs>
        <w:tab w:val="clear" w:pos="4513"/>
        <w:tab w:val="clear" w:pos="9026"/>
        <w:tab w:val="left" w:pos="0"/>
      </w:tabs>
      <w:rPr>
        <w:b/>
        <w:color w:val="005D86"/>
        <w:sz w:val="32"/>
        <w:szCs w:val="32"/>
      </w:rPr>
    </w:pPr>
    <w:r w:rsidRPr="00111912">
      <w:rPr>
        <w:b/>
        <w:color w:val="005D86"/>
        <w:sz w:val="32"/>
        <w:szCs w:val="32"/>
      </w:rPr>
      <w:t xml:space="preserve">Risk </w:t>
    </w:r>
    <w:r w:rsidR="00E911FC">
      <w:rPr>
        <w:b/>
        <w:color w:val="005D86"/>
        <w:sz w:val="32"/>
        <w:szCs w:val="32"/>
      </w:rPr>
      <w:t>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73E1"/>
    <w:multiLevelType w:val="hybridMultilevel"/>
    <w:tmpl w:val="86B07792"/>
    <w:lvl w:ilvl="0" w:tplc="32FAFEC4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02ADD"/>
    <w:multiLevelType w:val="hybridMultilevel"/>
    <w:tmpl w:val="31A25A32"/>
    <w:lvl w:ilvl="0" w:tplc="32FAFEC4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A1A92"/>
    <w:multiLevelType w:val="hybridMultilevel"/>
    <w:tmpl w:val="297288C4"/>
    <w:lvl w:ilvl="0" w:tplc="F0EC1A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138B1"/>
    <w:multiLevelType w:val="hybridMultilevel"/>
    <w:tmpl w:val="19BCAF44"/>
    <w:lvl w:ilvl="0" w:tplc="F0EC1A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D83AF6"/>
    <w:multiLevelType w:val="hybridMultilevel"/>
    <w:tmpl w:val="928CA774"/>
    <w:lvl w:ilvl="0" w:tplc="B65693E8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6E39467B"/>
    <w:multiLevelType w:val="hybridMultilevel"/>
    <w:tmpl w:val="10F86F00"/>
    <w:lvl w:ilvl="0" w:tplc="F0EC1A38">
      <w:start w:val="1"/>
      <w:numFmt w:val="bullet"/>
      <w:lvlText w:val=""/>
      <w:lvlJc w:val="left"/>
      <w:pPr>
        <w:tabs>
          <w:tab w:val="num" w:pos="699"/>
        </w:tabs>
        <w:ind w:left="699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19"/>
        </w:tabs>
        <w:ind w:left="1419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39"/>
        </w:tabs>
        <w:ind w:left="21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59"/>
        </w:tabs>
        <w:ind w:left="28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79"/>
        </w:tabs>
        <w:ind w:left="357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99"/>
        </w:tabs>
        <w:ind w:left="42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19"/>
        </w:tabs>
        <w:ind w:left="50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39"/>
        </w:tabs>
        <w:ind w:left="573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59"/>
        </w:tabs>
        <w:ind w:left="6459" w:hanging="360"/>
      </w:pPr>
      <w:rPr>
        <w:rFonts w:ascii="Wingdings" w:hAnsi="Wingdings" w:hint="default"/>
      </w:rPr>
    </w:lvl>
  </w:abstractNum>
  <w:abstractNum w:abstractNumId="6" w15:restartNumberingAfterBreak="0">
    <w:nsid w:val="75A170E8"/>
    <w:multiLevelType w:val="hybridMultilevel"/>
    <w:tmpl w:val="7C843E7A"/>
    <w:lvl w:ilvl="0" w:tplc="32FAFEC4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E0BA0"/>
    <w:multiLevelType w:val="hybridMultilevel"/>
    <w:tmpl w:val="4D82E9FE"/>
    <w:lvl w:ilvl="0" w:tplc="F0EC1A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432377"/>
    <w:multiLevelType w:val="hybridMultilevel"/>
    <w:tmpl w:val="69705214"/>
    <w:lvl w:ilvl="0" w:tplc="32FAFEC4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169309">
    <w:abstractNumId w:val="1"/>
  </w:num>
  <w:num w:numId="2" w16cid:durableId="867135725">
    <w:abstractNumId w:val="0"/>
  </w:num>
  <w:num w:numId="3" w16cid:durableId="2008358227">
    <w:abstractNumId w:val="5"/>
  </w:num>
  <w:num w:numId="4" w16cid:durableId="458376549">
    <w:abstractNumId w:val="6"/>
  </w:num>
  <w:num w:numId="5" w16cid:durableId="924150384">
    <w:abstractNumId w:val="7"/>
  </w:num>
  <w:num w:numId="6" w16cid:durableId="823737391">
    <w:abstractNumId w:val="3"/>
  </w:num>
  <w:num w:numId="7" w16cid:durableId="1408918365">
    <w:abstractNumId w:val="2"/>
  </w:num>
  <w:num w:numId="8" w16cid:durableId="1762020463">
    <w:abstractNumId w:val="8"/>
  </w:num>
  <w:num w:numId="9" w16cid:durableId="2916424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62"/>
    <w:rsid w:val="00003174"/>
    <w:rsid w:val="00012927"/>
    <w:rsid w:val="00020F9F"/>
    <w:rsid w:val="00065CC3"/>
    <w:rsid w:val="0008118F"/>
    <w:rsid w:val="000A08FD"/>
    <w:rsid w:val="00111912"/>
    <w:rsid w:val="00140197"/>
    <w:rsid w:val="00175F98"/>
    <w:rsid w:val="001828CC"/>
    <w:rsid w:val="00210BE4"/>
    <w:rsid w:val="002173BC"/>
    <w:rsid w:val="0023209B"/>
    <w:rsid w:val="00235462"/>
    <w:rsid w:val="002716BB"/>
    <w:rsid w:val="002D77FA"/>
    <w:rsid w:val="002F622F"/>
    <w:rsid w:val="003E754E"/>
    <w:rsid w:val="004168D2"/>
    <w:rsid w:val="00441692"/>
    <w:rsid w:val="00455112"/>
    <w:rsid w:val="004E2834"/>
    <w:rsid w:val="00532B0F"/>
    <w:rsid w:val="00551E22"/>
    <w:rsid w:val="0055716A"/>
    <w:rsid w:val="005B6076"/>
    <w:rsid w:val="0067330C"/>
    <w:rsid w:val="006E23FF"/>
    <w:rsid w:val="00711175"/>
    <w:rsid w:val="00775EA2"/>
    <w:rsid w:val="00784D00"/>
    <w:rsid w:val="007D0F3D"/>
    <w:rsid w:val="0081775F"/>
    <w:rsid w:val="00872F9A"/>
    <w:rsid w:val="008C02A9"/>
    <w:rsid w:val="008E7617"/>
    <w:rsid w:val="008F4608"/>
    <w:rsid w:val="00932816"/>
    <w:rsid w:val="00946E94"/>
    <w:rsid w:val="00956CD8"/>
    <w:rsid w:val="00961CF7"/>
    <w:rsid w:val="00980829"/>
    <w:rsid w:val="009A2F0F"/>
    <w:rsid w:val="009A59AE"/>
    <w:rsid w:val="009B4553"/>
    <w:rsid w:val="00A501B7"/>
    <w:rsid w:val="00A841BB"/>
    <w:rsid w:val="00AA4792"/>
    <w:rsid w:val="00AB264C"/>
    <w:rsid w:val="00AE4685"/>
    <w:rsid w:val="00B41ACA"/>
    <w:rsid w:val="00B90E6C"/>
    <w:rsid w:val="00BE6435"/>
    <w:rsid w:val="00BF5F52"/>
    <w:rsid w:val="00C50F1B"/>
    <w:rsid w:val="00CB1A99"/>
    <w:rsid w:val="00D45375"/>
    <w:rsid w:val="00D55CB0"/>
    <w:rsid w:val="00D56790"/>
    <w:rsid w:val="00D631D3"/>
    <w:rsid w:val="00DC256C"/>
    <w:rsid w:val="00DC7D6B"/>
    <w:rsid w:val="00E05A40"/>
    <w:rsid w:val="00E53A61"/>
    <w:rsid w:val="00E60BF4"/>
    <w:rsid w:val="00E615E0"/>
    <w:rsid w:val="00E911FC"/>
    <w:rsid w:val="00E92AFF"/>
    <w:rsid w:val="00EF2C45"/>
    <w:rsid w:val="00F13198"/>
    <w:rsid w:val="00F2549A"/>
    <w:rsid w:val="00F47913"/>
    <w:rsid w:val="00FC1CBC"/>
    <w:rsid w:val="00FE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275381"/>
  <w15:chartTrackingRefBased/>
  <w15:docId w15:val="{F8C5D00F-45AA-4AB9-A367-577ACEEB6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0829"/>
    <w:pPr>
      <w:outlineLvl w:val="0"/>
    </w:pPr>
    <w:rPr>
      <w:rFonts w:ascii="Arial" w:hAnsi="Arial"/>
      <w:color w:val="003D5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5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5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462"/>
  </w:style>
  <w:style w:type="paragraph" w:styleId="Footer">
    <w:name w:val="footer"/>
    <w:basedOn w:val="Normal"/>
    <w:link w:val="FooterChar"/>
    <w:uiPriority w:val="99"/>
    <w:unhideWhenUsed/>
    <w:rsid w:val="00235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462"/>
  </w:style>
  <w:style w:type="character" w:styleId="Strong">
    <w:name w:val="Strong"/>
    <w:basedOn w:val="DefaultParagraphFont"/>
    <w:uiPriority w:val="22"/>
    <w:qFormat/>
    <w:rsid w:val="00980829"/>
    <w:rPr>
      <w:rFonts w:ascii="Arial Bold" w:hAnsi="Arial Bold"/>
      <w:b/>
      <w:bCs/>
      <w:i w:val="0"/>
      <w:color w:val="009FE4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980829"/>
    <w:rPr>
      <w:rFonts w:ascii="Arial" w:hAnsi="Arial"/>
      <w:color w:val="003D58"/>
      <w:sz w:val="24"/>
      <w:szCs w:val="24"/>
    </w:rPr>
  </w:style>
  <w:style w:type="paragraph" w:styleId="ListParagraph">
    <w:name w:val="List Paragraph"/>
    <w:basedOn w:val="Normal"/>
    <w:uiPriority w:val="34"/>
    <w:qFormat/>
    <w:rsid w:val="00AB2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7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CAB29-4010-49EF-843B-B10869D57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Evans</dc:creator>
  <cp:keywords/>
  <dc:description/>
  <cp:lastModifiedBy>Teagan Mittner</cp:lastModifiedBy>
  <cp:revision>3</cp:revision>
  <dcterms:created xsi:type="dcterms:W3CDTF">2024-10-09T04:17:00Z</dcterms:created>
  <dcterms:modified xsi:type="dcterms:W3CDTF">2026-05-14T06:39:00Z</dcterms:modified>
</cp:coreProperties>
</file>